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36"/>
          <w:szCs w:val="36"/>
        </w:rPr>
      </w:pPr>
      <w:r w:rsidRPr="008B26A5">
        <w:rPr>
          <w:rFonts w:ascii="標楷體" w:eastAsia="標楷體" w:hAnsi="標楷體" w:cs="Arial" w:hint="eastAsia"/>
          <w:b/>
          <w:kern w:val="0"/>
          <w:sz w:val="36"/>
          <w:szCs w:val="36"/>
        </w:rPr>
        <w:t>嘉義縣104年度友善校園學生事務與輔導工作-</w:t>
      </w:r>
    </w:p>
    <w:p w:rsidR="00EF7B2C" w:rsidRDefault="00EF7B2C" w:rsidP="00820A4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性別平等教育「性平追追追」性別新聞評析徵文比賽</w:t>
      </w:r>
    </w:p>
    <w:p w:rsidR="00820A4D" w:rsidRPr="008B26A5" w:rsidRDefault="00EF7B2C" w:rsidP="00820A4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  實施計畫</w:t>
      </w:r>
    </w:p>
    <w:p w:rsidR="00820A4D" w:rsidRPr="008B26A5" w:rsidRDefault="00820A4D" w:rsidP="00820A4D">
      <w:pPr>
        <w:spacing w:line="400" w:lineRule="exact"/>
        <w:ind w:left="1148" w:hangingChars="410" w:hanging="1148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壹、依據：教育部國民及學前教育署</w:t>
      </w:r>
      <w:r w:rsidRPr="008B26A5">
        <w:rPr>
          <w:rFonts w:ascii="標楷體" w:eastAsia="標楷體" w:hAnsi="標楷體" w:cs="Arial" w:hint="eastAsia"/>
          <w:sz w:val="28"/>
          <w:szCs w:val="28"/>
        </w:rPr>
        <w:t>103年10月24日臺教國署學字第1030120305號函。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貳、目標：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一、透過新聞閱讀，強化性別平等或化解性別刻板印象。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二、評析性別新聞，提升性別認同。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820A4D" w:rsidRPr="008B26A5" w:rsidRDefault="00820A4D" w:rsidP="00820A4D">
      <w:pPr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一、指導機關：教育部國民及學前教育署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二、主辦機關：嘉義縣政府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三、承辦學校：嘉義縣大林鎮平林國民小學、嘉義縣立民雄國民中學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肆、實施期程：104年10月1日至11月10日。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伍、參加對象及組別：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一、參加對象為本縣國小、國中及高中學生。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二、組別分為：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(一)國小高年級組。    (二)國高中組。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820A4D" w:rsidRPr="008B26A5" w:rsidRDefault="00820A4D" w:rsidP="00820A4D">
      <w:pPr>
        <w:spacing w:line="38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學生搜尋新聞資料（電子媒體、平面媒體資料皆可）、閱讀書籍、電影賞析中尋找關於「性別平權/賦權增能」或「性別刻板印象」相關的文字、文章、主題或圖片內容。*可只記敘梗要或黏貼紙本新聞資料於文本中。</w:t>
      </w:r>
    </w:p>
    <w:p w:rsidR="00820A4D" w:rsidRPr="008B26A5" w:rsidRDefault="00820A4D" w:rsidP="00820A4D">
      <w:pPr>
        <w:spacing w:line="380" w:lineRule="exact"/>
        <w:ind w:left="823" w:hangingChars="294" w:hanging="82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二、以文字敘述所牽涉到的性別平權增能、性別刻板印象內容，並對性別刻板印象內容做出評析，全文以不超過2000字為原則。</w:t>
      </w:r>
    </w:p>
    <w:p w:rsidR="00820A4D" w:rsidRPr="008B26A5" w:rsidRDefault="00820A4D" w:rsidP="00820A4D">
      <w:pPr>
        <w:spacing w:line="380" w:lineRule="exact"/>
        <w:ind w:firstLineChars="10" w:firstLine="28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三、評審準則：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(一)由承辦學校邀請專家學者擔任評審。</w:t>
      </w:r>
    </w:p>
    <w:p w:rsidR="00820A4D" w:rsidRPr="008B26A5" w:rsidRDefault="00820A4D" w:rsidP="00820A4D">
      <w:pPr>
        <w:spacing w:line="380" w:lineRule="exact"/>
        <w:ind w:left="994" w:hangingChars="355" w:hanging="99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(二)評審標準：經驗省思 30%、未來影響與啟發30%、文筆20%、創意與觀點20%。</w:t>
      </w:r>
    </w:p>
    <w:p w:rsidR="00820A4D" w:rsidRPr="008B26A5" w:rsidRDefault="00820A4D" w:rsidP="00820A4D">
      <w:pPr>
        <w:spacing w:line="380" w:lineRule="exact"/>
        <w:rPr>
          <w:rFonts w:eastAsia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四、報名表如【附表一】或至嘉義縣教育資訊網</w:t>
      </w:r>
      <w:hyperlink r:id="rId6" w:history="1">
        <w:r w:rsidRPr="008B26A5">
          <w:rPr>
            <w:rStyle w:val="a3"/>
            <w:rFonts w:eastAsia="標楷體"/>
            <w:sz w:val="28"/>
            <w:szCs w:val="28"/>
          </w:rPr>
          <w:t>http://www.cyc.edu.tw/</w:t>
        </w:r>
      </w:hyperlink>
    </w:p>
    <w:p w:rsidR="00820A4D" w:rsidRPr="008B26A5" w:rsidRDefault="00820A4D" w:rsidP="00820A4D">
      <w:pPr>
        <w:spacing w:line="38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下載報名表後，詳填個人資料(包括學校名稱、姓名、性別、年級、指導老師、介紹短文)，以免作廢。</w:t>
      </w:r>
    </w:p>
    <w:p w:rsidR="00820A4D" w:rsidRPr="008B26A5" w:rsidRDefault="00820A4D" w:rsidP="00820A4D">
      <w:pPr>
        <w:spacing w:line="38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lastRenderedPageBreak/>
        <w:t xml:space="preserve">  五、交件說明：</w:t>
      </w:r>
    </w:p>
    <w:p w:rsidR="00820A4D" w:rsidRPr="008B26A5" w:rsidRDefault="00820A4D" w:rsidP="00820A4D">
      <w:pPr>
        <w:spacing w:line="380" w:lineRule="exact"/>
        <w:ind w:left="1114" w:hangingChars="398" w:hanging="111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(一)交件期限：自104年10月20日至104年10月30日，作品送達以郵戳或親 自交件日期為憑。</w:t>
      </w:r>
    </w:p>
    <w:p w:rsidR="00820A4D" w:rsidRPr="008B26A5" w:rsidRDefault="00820A4D" w:rsidP="00820A4D">
      <w:pPr>
        <w:spacing w:line="380" w:lineRule="exact"/>
        <w:ind w:leftChars="-5" w:left="1147" w:hangingChars="414" w:hanging="115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(二)交件地點：</w:t>
      </w:r>
    </w:p>
    <w:p w:rsidR="00820A4D" w:rsidRPr="008B26A5" w:rsidRDefault="00820A4D" w:rsidP="00820A4D">
      <w:pPr>
        <w:spacing w:line="380" w:lineRule="exact"/>
        <w:ind w:leftChars="-5" w:left="1147" w:hangingChars="414" w:hanging="115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國小組：嘉義縣大林鎮平林國民小學教務處，地址：嘉義縣大林鎮平林里民權路80號，電話：05-2650887。</w:t>
      </w:r>
    </w:p>
    <w:p w:rsidR="00820A4D" w:rsidRPr="008B26A5" w:rsidRDefault="00820A4D" w:rsidP="00820A4D">
      <w:pPr>
        <w:spacing w:line="380" w:lineRule="exact"/>
        <w:ind w:leftChars="-5" w:left="1130" w:hangingChars="408" w:hanging="1142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高國中組：嘉義縣立民雄國中輔導室，地址：嘉義縣民雄鄉西安路147號，電話/傳真：05-2061429</w:t>
      </w:r>
    </w:p>
    <w:p w:rsidR="00820A4D" w:rsidRPr="008B26A5" w:rsidRDefault="00820A4D" w:rsidP="00820A4D">
      <w:pPr>
        <w:spacing w:line="380" w:lineRule="exact"/>
        <w:ind w:left="1131" w:hangingChars="404" w:hanging="113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(三)注意事項：請於信封袋上註明「性平追追追」比賽活動字樣，並請於參賽作品繳交或郵寄時注意勿摺疊，以免作品毀損。</w:t>
      </w:r>
    </w:p>
    <w:p w:rsidR="00820A4D" w:rsidRPr="008B26A5" w:rsidRDefault="00820A4D" w:rsidP="00820A4D">
      <w:pPr>
        <w:spacing w:line="3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六、得獎公布： 104年11月13日前公布比賽成績。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柒、比賽獎勵： 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一、各組比賽作品，取前3名及優選、佳作若干名，如下所示： 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(一)第1名：各組各1名，頒發禮券600元及獎狀乙紙。</w:t>
      </w:r>
    </w:p>
    <w:p w:rsidR="00820A4D" w:rsidRPr="008B26A5" w:rsidRDefault="00820A4D" w:rsidP="00820A4D">
      <w:pPr>
        <w:spacing w:line="380" w:lineRule="exact"/>
        <w:ind w:left="2103" w:hangingChars="751" w:hanging="210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(二)第2名：國小高年級組2名及國高中組1名，頒發禮券400元及獎狀乙紙。</w:t>
      </w:r>
    </w:p>
    <w:p w:rsidR="00820A4D" w:rsidRPr="008B26A5" w:rsidRDefault="00820A4D" w:rsidP="00820A4D">
      <w:pPr>
        <w:spacing w:line="380" w:lineRule="exact"/>
        <w:ind w:left="2061" w:hangingChars="736" w:hanging="206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(三)第3名：國小高年級組3名及國高中組1名，頒發禮券200元及獎狀乙紙。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(四)優 選：國小高年級組10名及國高中組5名，獎狀乙紙。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(五)佳 作：國小高年級組各12名及國高中組6名，獎狀乙紙。</w:t>
      </w:r>
    </w:p>
    <w:p w:rsidR="00820A4D" w:rsidRPr="008B26A5" w:rsidRDefault="00820A4D" w:rsidP="00820A4D">
      <w:pPr>
        <w:spacing w:line="380" w:lineRule="exact"/>
        <w:ind w:leftChars="-5" w:left="974" w:hangingChars="352" w:hanging="98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(六)各組參賽作品未滿50件時，得由評審認定獲獎人數及名單，未達標準時獎項得以從缺方式處理。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二、指導教師獎勵：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(一)學生作品獲選為第1名：指導教師核予嘉獎2次。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(二)學生作品獲選為第2、3名：指導教師核予嘉獎1次。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(三)學生作品獲選為優選及佳作：指導教師核發獎狀乙紙。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(四)同一教師各組最多以指導2位學生參賽為原則。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捌、作品處理：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一、參賽者請自留底稿，參加之作品圖文一律不退件。</w:t>
      </w:r>
    </w:p>
    <w:p w:rsidR="00820A4D" w:rsidRPr="008B26A5" w:rsidRDefault="00820A4D" w:rsidP="00820A4D">
      <w:pPr>
        <w:spacing w:line="380" w:lineRule="exact"/>
        <w:ind w:left="812" w:hangingChars="290" w:hanging="812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二、前3名、優選及佳作之作品，交由平林國小作為全縣性別平等教育宣導作品展示或印製相關文宣，不予退回。</w:t>
      </w:r>
    </w:p>
    <w:p w:rsidR="00820A4D" w:rsidRPr="008B26A5" w:rsidRDefault="00820A4D" w:rsidP="00820A4D">
      <w:pPr>
        <w:spacing w:line="38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三、得獎作品著作權歸主辦機關所有，主辦機關及承辦學校有網路公告作品、宣傳發表、製作廣告、媒體刊登、雜誌報導等權利，不另計酬。</w:t>
      </w:r>
    </w:p>
    <w:p w:rsidR="00820A4D" w:rsidRPr="008B26A5" w:rsidRDefault="00820A4D" w:rsidP="00820A4D">
      <w:pPr>
        <w:spacing w:line="380" w:lineRule="exact"/>
        <w:ind w:leftChars="51" w:left="805" w:hangingChars="244" w:hanging="68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四、若有第三人對圖片中的人、建築或其他事物提出權利聲明或</w:t>
      </w:r>
      <w:r w:rsidRPr="008B26A5">
        <w:rPr>
          <w:rFonts w:ascii="標楷體" w:eastAsia="標楷體" w:hAnsi="標楷體" w:hint="eastAsia"/>
          <w:sz w:val="28"/>
          <w:szCs w:val="28"/>
        </w:rPr>
        <w:lastRenderedPageBreak/>
        <w:t>不滿，參賽者應對圖片所引發的法律責任負完全責任。其涉及著作權侵害之法律責任由參賽者自行負責，與主辦單位無關。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五、參賽作品應符合主題並以未公開發表為限，違者取消參賽資格。</w:t>
      </w:r>
    </w:p>
    <w:p w:rsidR="00820A4D" w:rsidRPr="008B26A5" w:rsidRDefault="00820A4D" w:rsidP="00820A4D">
      <w:pPr>
        <w:spacing w:line="380" w:lineRule="exact"/>
        <w:ind w:leftChars="5" w:left="827" w:hangingChars="291" w:hanging="815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六、參賽作品嚴禁盜用他人作品，違者經查證屬實取消參賽資格，得獎者追回已獲獎狀、作品成果冊；其指導教師取消獎勵。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玖、預期成效：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一、化解性別歧見，建構良好性別意識及觀念。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二、突破性別藩籬，營造兩性和諧的詳和社會。</w:t>
      </w:r>
    </w:p>
    <w:p w:rsidR="00820A4D" w:rsidRPr="008B26A5" w:rsidRDefault="00820A4D" w:rsidP="00820A4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拾、經費來源：由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8B26A5">
        <w:rPr>
          <w:rFonts w:ascii="標楷體" w:eastAsia="標楷體" w:hAnsi="標楷體" w:hint="eastAsia"/>
          <w:sz w:val="28"/>
          <w:szCs w:val="28"/>
        </w:rPr>
        <w:t>專款補助。</w:t>
      </w:r>
    </w:p>
    <w:p w:rsidR="00820A4D" w:rsidRPr="008B26A5" w:rsidRDefault="00820A4D" w:rsidP="00820A4D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拾壹、辦理本項活動圓滿完成相關工作人員依據「本縣國民中小學校長教師職員獎勵基準」及「公立高級中等以下學校校長/教師成績考核辦法」核予敘獎。</w:t>
      </w:r>
    </w:p>
    <w:p w:rsidR="00820A4D" w:rsidRPr="008B26A5" w:rsidRDefault="00820A4D" w:rsidP="00820A4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拾貳、本實施計畫奉核後實施，修正時亦同。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7"/>
          <w:szCs w:val="27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</w:rPr>
      </w:pPr>
      <w:r w:rsidRPr="008B26A5">
        <w:rPr>
          <w:rFonts w:ascii="標楷體" w:eastAsia="標楷體" w:hAnsi="標楷體" w:cs="Arial" w:hint="eastAsia"/>
        </w:rPr>
        <w:lastRenderedPageBreak/>
        <w:t>附表一</w:t>
      </w:r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嘉義縣104年度性別平等教育</w:t>
      </w:r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「性平追追追」性別新聞評析徵文比賽</w:t>
      </w: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26A5">
        <w:rPr>
          <w:rFonts w:ascii="標楷體" w:eastAsia="標楷體" w:hAnsi="標楷體" w:hint="eastAsia"/>
          <w:b/>
          <w:sz w:val="32"/>
          <w:szCs w:val="32"/>
        </w:rPr>
        <w:t>作品</w:t>
      </w:r>
      <w:r w:rsidRPr="008B26A5">
        <w:rPr>
          <w:rFonts w:ascii="標楷體" w:eastAsia="標楷體" w:hAnsi="標楷體"/>
          <w:b/>
          <w:sz w:val="32"/>
          <w:szCs w:val="32"/>
        </w:rPr>
        <w:t>規格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3720"/>
        <w:gridCol w:w="3979"/>
      </w:tblGrid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一、</w:t>
            </w:r>
            <w:r w:rsidRPr="008B26A5">
              <w:rPr>
                <w:rFonts w:ascii="標楷體" w:eastAsia="標楷體" w:hAnsi="標楷體"/>
              </w:rPr>
              <w:t>基本資料欄位</w:t>
            </w:r>
          </w:p>
        </w:tc>
      </w:tr>
      <w:tr w:rsidR="00820A4D" w:rsidRPr="008B26A5" w:rsidTr="00540ECE">
        <w:trPr>
          <w:trHeight w:val="585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標題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cantSplit/>
          <w:trHeight w:val="437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個人基本</w:t>
            </w:r>
            <w:r w:rsidRPr="008B26A5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性別：○男  ○女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</w:t>
            </w:r>
            <w:r w:rsidRPr="008B26A5">
              <w:rPr>
                <w:rStyle w:val="style131"/>
                <w:rFonts w:ascii="標楷體" w:eastAsia="標楷體" w:hAnsi="標楷體" w:hint="eastAsia"/>
              </w:rPr>
              <w:t>名稱</w:t>
            </w:r>
            <w:r w:rsidRPr="008B26A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979" w:type="dxa"/>
            <w:tcBorders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就讀年級：     年     班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指導教師資料</w:t>
            </w:r>
          </w:p>
        </w:tc>
        <w:tc>
          <w:tcPr>
            <w:tcW w:w="769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指導教師姓名：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所屬學校名稱：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二、</w:t>
            </w:r>
            <w:r w:rsidRPr="008B26A5">
              <w:rPr>
                <w:rFonts w:ascii="標楷體" w:eastAsia="標楷體" w:hAnsi="標楷體" w:hint="eastAsia"/>
              </w:rPr>
              <w:t>評析</w:t>
            </w:r>
            <w:r w:rsidRPr="008B26A5">
              <w:rPr>
                <w:rFonts w:ascii="標楷體" w:eastAsia="標楷體" w:hAnsi="標楷體"/>
              </w:rPr>
              <w:t>資料</w:t>
            </w:r>
            <w:r w:rsidRPr="008B26A5">
              <w:rPr>
                <w:rFonts w:ascii="標楷體" w:eastAsia="標楷體" w:hAnsi="標楷體" w:hint="eastAsia"/>
              </w:rPr>
              <w:t>來源及名稱（若為新聞事件，詳細紙本資料請浮貼於後。）*書籍電影則免！</w:t>
            </w:r>
          </w:p>
        </w:tc>
      </w:tr>
      <w:tr w:rsidR="00820A4D" w:rsidRPr="008B26A5" w:rsidTr="00540ECE">
        <w:trPr>
          <w:trHeight w:val="852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widowControl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閱讀書名</w:t>
            </w:r>
            <w:r w:rsidRPr="008B26A5">
              <w:rPr>
                <w:rFonts w:ascii="標楷體" w:eastAsia="標楷體" w:hAnsi="標楷體" w:hint="eastAsia"/>
              </w:rPr>
              <w:t>/</w:t>
            </w:r>
            <w:r w:rsidRPr="008B26A5">
              <w:rPr>
                <w:rFonts w:ascii="標楷體" w:eastAsia="標楷體" w:hAnsi="標楷體"/>
              </w:rPr>
              <w:t>電影名</w:t>
            </w:r>
            <w:r w:rsidRPr="008B26A5">
              <w:rPr>
                <w:rFonts w:ascii="標楷體" w:eastAsia="標楷體" w:hAnsi="標楷體" w:hint="eastAsia"/>
              </w:rPr>
              <w:t>/新聞事件名稱</w:t>
            </w:r>
            <w:r w:rsidRPr="008B26A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三、</w:t>
            </w: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內容欄位</w:t>
            </w:r>
          </w:p>
        </w:tc>
      </w:tr>
      <w:tr w:rsidR="00820A4D" w:rsidRPr="008B26A5" w:rsidTr="00820A4D">
        <w:trPr>
          <w:trHeight w:val="5078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心得感想</w:t>
            </w:r>
            <w:r w:rsidRPr="008B26A5">
              <w:rPr>
                <w:rFonts w:ascii="標楷體" w:eastAsia="標楷體" w:hAnsi="標楷體"/>
              </w:rPr>
              <w:br/>
              <w:t>(段落與段落之間</w:t>
            </w:r>
            <w:r w:rsidRPr="008B26A5">
              <w:rPr>
                <w:rFonts w:ascii="標楷體" w:eastAsia="標楷體" w:hAnsi="標楷體" w:hint="eastAsia"/>
              </w:rPr>
              <w:t>請</w:t>
            </w:r>
            <w:r w:rsidRPr="008B26A5">
              <w:rPr>
                <w:rFonts w:ascii="標楷體" w:eastAsia="標楷體" w:hAnsi="標楷體"/>
              </w:rPr>
              <w:t>空行，標點符號請用全形</w:t>
            </w:r>
            <w:r w:rsidRPr="008B26A5">
              <w:rPr>
                <w:rFonts w:ascii="標楷體" w:eastAsia="標楷體" w:hAnsi="標楷體" w:hint="eastAsia"/>
              </w:rPr>
              <w:t>，全文以</w:t>
            </w:r>
            <w:r w:rsidRPr="008B26A5">
              <w:rPr>
                <w:rFonts w:ascii="標楷體" w:eastAsia="標楷體" w:hAnsi="標楷體" w:hint="eastAsia"/>
                <w:sz w:val="22"/>
              </w:rPr>
              <w:t>不超過兩千字為原則</w:t>
            </w:r>
            <w:r w:rsidRPr="008B26A5">
              <w:rPr>
                <w:rFonts w:ascii="標楷體" w:eastAsia="標楷體" w:hAnsi="標楷體"/>
              </w:rPr>
              <w:t>)</w:t>
            </w:r>
          </w:p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  <w:sz w:val="22"/>
              </w:rPr>
            </w:pPr>
          </w:p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trHeight w:val="716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     本人同意本作品著作權歸主辦機關所有：</w:t>
            </w:r>
            <w:r w:rsidRPr="008B26A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8B26A5">
              <w:rPr>
                <w:rFonts w:ascii="標楷體" w:eastAsia="標楷體" w:hAnsi="標楷體" w:hint="eastAsia"/>
              </w:rPr>
              <w:t>（簽名）</w:t>
            </w:r>
          </w:p>
        </w:tc>
      </w:tr>
    </w:tbl>
    <w:p w:rsidR="00522F89" w:rsidRDefault="00820A4D" w:rsidP="00820A4D">
      <w:r w:rsidRPr="008B26A5">
        <w:rPr>
          <w:rFonts w:ascii="標楷體" w:eastAsia="標楷體" w:hAnsi="標楷體" w:hint="eastAsia"/>
        </w:rPr>
        <w:t>*詳細紙本資料，請浮貼於此後。</w:t>
      </w:r>
    </w:p>
    <w:sectPr w:rsidR="00522F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FA" w:rsidRDefault="00AC6DFA" w:rsidP="00EF7B2C">
      <w:r>
        <w:separator/>
      </w:r>
    </w:p>
  </w:endnote>
  <w:endnote w:type="continuationSeparator" w:id="0">
    <w:p w:rsidR="00AC6DFA" w:rsidRDefault="00AC6DFA" w:rsidP="00E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FA" w:rsidRDefault="00AC6DFA" w:rsidP="00EF7B2C">
      <w:r>
        <w:separator/>
      </w:r>
    </w:p>
  </w:footnote>
  <w:footnote w:type="continuationSeparator" w:id="0">
    <w:p w:rsidR="00AC6DFA" w:rsidRDefault="00AC6DFA" w:rsidP="00EF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D"/>
    <w:rsid w:val="00522F89"/>
    <w:rsid w:val="00820A4D"/>
    <w:rsid w:val="00AC6DFA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F4105-55ED-456E-8133-AEDB4B8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4D"/>
    <w:rPr>
      <w:color w:val="0000FF"/>
      <w:u w:val="single"/>
    </w:rPr>
  </w:style>
  <w:style w:type="paragraph" w:styleId="Web">
    <w:name w:val="Normal (Web)"/>
    <w:basedOn w:val="a"/>
    <w:semiHidden/>
    <w:rsid w:val="00820A4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style131">
    <w:name w:val="style131"/>
    <w:rsid w:val="00820A4D"/>
    <w:rPr>
      <w:rFonts w:ascii="Verdana" w:hAnsi="Verdana" w:hint="default"/>
      <w:color w:val="1A3959"/>
    </w:rPr>
  </w:style>
  <w:style w:type="paragraph" w:styleId="a4">
    <w:name w:val="header"/>
    <w:basedOn w:val="a"/>
    <w:link w:val="a5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B2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1921</Characters>
  <Application>Microsoft Office Word</Application>
  <DocSecurity>0</DocSecurity>
  <Lines>16</Lines>
  <Paragraphs>4</Paragraphs>
  <ScaleCrop>false</ScaleCrop>
  <Company>CYHG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李郁瑛</dc:creator>
  <cp:keywords/>
  <dc:description/>
  <cp:lastModifiedBy>李郁瑛</cp:lastModifiedBy>
  <cp:revision>2</cp:revision>
  <dcterms:created xsi:type="dcterms:W3CDTF">2015-09-18T03:08:00Z</dcterms:created>
  <dcterms:modified xsi:type="dcterms:W3CDTF">2015-10-07T07:35:00Z</dcterms:modified>
</cp:coreProperties>
</file>