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06" w:tblpY="22"/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</w:tblGrid>
      <w:tr w:rsidR="00972D2A" w:rsidRPr="005D7395" w:rsidTr="003F684B">
        <w:trPr>
          <w:tblCellSpacing w:w="15" w:type="dxa"/>
        </w:trPr>
        <w:tc>
          <w:tcPr>
            <w:tcW w:w="7320" w:type="dxa"/>
            <w:vAlign w:val="center"/>
          </w:tcPr>
          <w:p w:rsidR="00972D2A" w:rsidRPr="005D7395" w:rsidRDefault="00972D2A" w:rsidP="00E50771">
            <w:pPr>
              <w:pStyle w:val="1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5D7395">
              <w:rPr>
                <w:rFonts w:ascii="Times New Roman" w:eastAsia="標楷體" w:hAnsi="Times New Roman" w:hint="eastAsia"/>
                <w:color w:val="0066CC"/>
              </w:rPr>
              <w:t>交通部公路總局重要新聞稿</w:t>
            </w:r>
          </w:p>
        </w:tc>
      </w:tr>
    </w:tbl>
    <w:p w:rsidR="00972D2A" w:rsidRPr="005D7395" w:rsidRDefault="00972D2A" w:rsidP="003E4C70">
      <w:pPr>
        <w:rPr>
          <w:rFonts w:ascii="Times New Roman" w:eastAsia="標楷體" w:hAnsi="Times New Roman"/>
          <w:color w:val="CC0000"/>
        </w:rPr>
      </w:pPr>
      <w:r w:rsidRPr="005D7395">
        <w:rPr>
          <w:rFonts w:ascii="Times New Roman" w:eastAsia="標楷體" w:hAnsi="Times New Roman"/>
        </w:rPr>
        <w:object w:dxaOrig="178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8.5pt" o:ole="">
            <v:imagedata r:id="rId8" o:title=""/>
          </v:shape>
          <o:OLEObject Type="Embed" ProgID="MSPhotoEd.3" ShapeID="_x0000_i1025" DrawAspect="Content" ObjectID="_1623648081" r:id="rId9"/>
        </w:object>
      </w:r>
    </w:p>
    <w:p w:rsidR="003675BB" w:rsidRDefault="003675BB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  <w:color w:val="CC0000"/>
        </w:rPr>
      </w:pP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新聞類別：</w:t>
      </w:r>
      <w:r w:rsidRPr="005D7395">
        <w:rPr>
          <w:rFonts w:ascii="Times New Roman" w:eastAsia="標楷體" w:hAnsi="Times New Roman" w:hint="eastAsia"/>
        </w:rPr>
        <w:t>重要新聞</w:t>
      </w: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新聞日期：</w:t>
      </w:r>
      <w:r w:rsidRPr="005D7395">
        <w:rPr>
          <w:rFonts w:ascii="Times New Roman" w:eastAsia="標楷體" w:hAnsi="Times New Roman" w:hint="eastAsia"/>
          <w:color w:val="339999"/>
        </w:rPr>
        <w:t>民國</w:t>
      </w:r>
      <w:r w:rsidRPr="005D7395">
        <w:rPr>
          <w:rFonts w:ascii="Times New Roman" w:eastAsia="標楷體" w:hAnsi="Times New Roman"/>
          <w:color w:val="339999"/>
        </w:rPr>
        <w:t>10</w:t>
      </w:r>
      <w:r w:rsidR="00F05476">
        <w:rPr>
          <w:rFonts w:ascii="Times New Roman" w:eastAsia="標楷體" w:hAnsi="Times New Roman" w:hint="eastAsia"/>
          <w:color w:val="339999"/>
        </w:rPr>
        <w:t>8</w:t>
      </w:r>
      <w:r w:rsidRPr="005D7395">
        <w:rPr>
          <w:rFonts w:ascii="Times New Roman" w:eastAsia="標楷體" w:hAnsi="Times New Roman" w:hint="eastAsia"/>
          <w:color w:val="339999"/>
        </w:rPr>
        <w:t>年</w:t>
      </w:r>
      <w:r w:rsidR="00BD1017">
        <w:rPr>
          <w:rFonts w:ascii="Times New Roman" w:eastAsia="標楷體" w:hAnsi="Times New Roman" w:hint="eastAsia"/>
          <w:color w:val="339999"/>
        </w:rPr>
        <w:t>6</w:t>
      </w:r>
      <w:r w:rsidRPr="005D7395">
        <w:rPr>
          <w:rFonts w:ascii="Times New Roman" w:eastAsia="標楷體" w:hAnsi="Times New Roman" w:hint="eastAsia"/>
          <w:color w:val="339999"/>
        </w:rPr>
        <w:t>月</w:t>
      </w:r>
      <w:r w:rsidR="001762FD">
        <w:rPr>
          <w:rFonts w:ascii="Times New Roman" w:eastAsia="標楷體" w:hAnsi="Times New Roman" w:hint="eastAsia"/>
          <w:color w:val="339999"/>
        </w:rPr>
        <w:t>26</w:t>
      </w:r>
      <w:r w:rsidRPr="005D7395">
        <w:rPr>
          <w:rFonts w:ascii="Times New Roman" w:eastAsia="標楷體" w:hAnsi="Times New Roman" w:hint="eastAsia"/>
          <w:color w:val="339999"/>
        </w:rPr>
        <w:t>日</w:t>
      </w:r>
    </w:p>
    <w:p w:rsidR="00972D2A" w:rsidRPr="001A412F" w:rsidRDefault="00972D2A" w:rsidP="00570702">
      <w:pPr>
        <w:pStyle w:val="2"/>
        <w:adjustRightInd w:val="0"/>
        <w:snapToGrid w:val="0"/>
        <w:spacing w:line="440" w:lineRule="exact"/>
        <w:ind w:left="1877" w:hangingChars="521" w:hanging="1877"/>
        <w:rPr>
          <w:rFonts w:ascii="Times New Roman" w:eastAsia="標楷體" w:hAnsi="Times New Roman"/>
          <w:color w:val="4F81BD"/>
        </w:rPr>
      </w:pPr>
      <w:r w:rsidRPr="005D7395">
        <w:rPr>
          <w:rFonts w:ascii="Times New Roman" w:eastAsia="標楷體" w:hAnsi="Times New Roman" w:hint="eastAsia"/>
          <w:color w:val="CC0000"/>
        </w:rPr>
        <w:t>新聞提要：</w:t>
      </w:r>
      <w:r w:rsidR="00F05476">
        <w:rPr>
          <w:rFonts w:ascii="Times New Roman" w:eastAsia="標楷體" w:hAnsi="Times New Roman" w:hint="eastAsia"/>
          <w:color w:val="4F81BD" w:themeColor="accent1"/>
        </w:rPr>
        <w:t>暑假</w:t>
      </w:r>
      <w:r w:rsidR="00EF36C9">
        <w:rPr>
          <w:rFonts w:ascii="Times New Roman" w:eastAsia="標楷體" w:hAnsi="Times New Roman" w:hint="eastAsia"/>
          <w:color w:val="4F81BD" w:themeColor="accent1"/>
        </w:rPr>
        <w:t>出遊去</w:t>
      </w:r>
      <w:r w:rsidR="00EF36C9">
        <w:rPr>
          <w:rFonts w:ascii="Times New Roman" w:eastAsia="標楷體" w:hAnsi="Times New Roman" w:hint="eastAsia"/>
          <w:color w:val="4F81BD" w:themeColor="accent1"/>
        </w:rPr>
        <w:t xml:space="preserve"> </w:t>
      </w:r>
      <w:r w:rsidR="00F05476">
        <w:rPr>
          <w:rFonts w:ascii="Times New Roman" w:eastAsia="標楷體" w:hAnsi="Times New Roman" w:hint="eastAsia"/>
          <w:color w:val="4F81BD" w:themeColor="accent1"/>
        </w:rPr>
        <w:t>搭</w:t>
      </w:r>
      <w:r w:rsidR="006B2FE9">
        <w:rPr>
          <w:rFonts w:ascii="Times New Roman" w:eastAsia="標楷體" w:hAnsi="Times New Roman" w:hint="eastAsia"/>
          <w:color w:val="4F81BD" w:themeColor="accent1"/>
        </w:rPr>
        <w:t>乘</w:t>
      </w:r>
      <w:r w:rsidR="00570702">
        <w:rPr>
          <w:rFonts w:ascii="Times New Roman" w:eastAsia="標楷體" w:hAnsi="Times New Roman" w:hint="eastAsia"/>
          <w:color w:val="4F81BD"/>
        </w:rPr>
        <w:t>「</w:t>
      </w:r>
      <w:r w:rsidR="006B2FE9">
        <w:rPr>
          <w:rFonts w:ascii="Times New Roman" w:eastAsia="標楷體" w:hAnsi="Times New Roman" w:hint="eastAsia"/>
          <w:color w:val="4F81BD"/>
        </w:rPr>
        <w:t>台灣</w:t>
      </w:r>
      <w:r w:rsidR="00570702">
        <w:rPr>
          <w:rFonts w:ascii="Times New Roman" w:eastAsia="標楷體" w:hAnsi="Times New Roman" w:hint="eastAsia"/>
          <w:color w:val="4F81BD"/>
        </w:rPr>
        <w:t>好行」</w:t>
      </w:r>
      <w:r w:rsidR="006A597C">
        <w:rPr>
          <w:rFonts w:ascii="Times New Roman" w:eastAsia="標楷體" w:hAnsi="Times New Roman" w:hint="eastAsia"/>
          <w:color w:val="4F81BD"/>
        </w:rPr>
        <w:t>享</w:t>
      </w:r>
      <w:r w:rsidR="00EF36C9">
        <w:rPr>
          <w:rFonts w:ascii="Times New Roman" w:eastAsia="標楷體" w:hAnsi="Times New Roman" w:hint="eastAsia"/>
          <w:color w:val="4F81BD"/>
        </w:rPr>
        <w:t>半價優惠</w:t>
      </w:r>
    </w:p>
    <w:p w:rsidR="00972D2A" w:rsidRPr="00841054" w:rsidRDefault="00972D2A" w:rsidP="003E4C70">
      <w:pPr>
        <w:snapToGrid w:val="0"/>
        <w:spacing w:line="500" w:lineRule="atLeast"/>
        <w:rPr>
          <w:rFonts w:ascii="Times New Roman" w:eastAsia="標楷體" w:hAnsi="Times New Roman" w:cs="Arial Unicode MS"/>
          <w:b/>
          <w:bCs/>
          <w:color w:val="CC0000"/>
          <w:kern w:val="0"/>
          <w:sz w:val="36"/>
          <w:szCs w:val="36"/>
        </w:rPr>
      </w:pPr>
      <w:r w:rsidRPr="005D7395">
        <w:rPr>
          <w:rFonts w:ascii="Times New Roman" w:eastAsia="標楷體" w:hAnsi="Times New Roman" w:cs="Arial Unicode MS" w:hint="eastAsia"/>
          <w:b/>
          <w:bCs/>
          <w:color w:val="CC0000"/>
          <w:kern w:val="0"/>
          <w:sz w:val="36"/>
          <w:szCs w:val="36"/>
        </w:rPr>
        <w:t>新聞提要：</w:t>
      </w:r>
    </w:p>
    <w:p w:rsidR="00DB6700" w:rsidRPr="00C759C7" w:rsidRDefault="00EF36C9" w:rsidP="00BD1017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又到了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暑假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旅遊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旺季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交通部公路總局為持續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鼓勵民眾搭乘公共運輸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出遊，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將於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今</w:t>
      </w:r>
      <w:r w:rsidR="006B2FE9">
        <w:rPr>
          <w:rFonts w:ascii="Times New Roman" w:eastAsia="標楷體" w:hAnsi="Times New Roman" w:hint="eastAsia"/>
          <w:color w:val="000000"/>
          <w:sz w:val="32"/>
          <w:szCs w:val="32"/>
        </w:rPr>
        <w:t>(108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7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30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日暑假期間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550FF5">
        <w:rPr>
          <w:rFonts w:ascii="Times New Roman" w:eastAsia="標楷體" w:hAnsi="Times New Roman" w:hint="eastAsia"/>
          <w:color w:val="000000"/>
          <w:sz w:val="32"/>
          <w:szCs w:val="32"/>
        </w:rPr>
        <w:t>再度推出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使用電子票證搭乘「台灣好行」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措施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；</w:t>
      </w:r>
      <w:r w:rsidR="004D4F4E">
        <w:rPr>
          <w:rFonts w:ascii="Times New Roman" w:eastAsia="標楷體" w:hAnsi="Times New Roman" w:hint="eastAsia"/>
          <w:color w:val="000000"/>
          <w:sz w:val="32"/>
          <w:szCs w:val="32"/>
        </w:rPr>
        <w:t>在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此期間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搭乘「台灣好行」的乘客，交通部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還有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協調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觀光景點</w:t>
      </w:r>
      <w:r w:rsidR="00D64CB2">
        <w:rPr>
          <w:rFonts w:ascii="Times New Roman" w:eastAsia="標楷體" w:hAnsi="Times New Roman" w:hint="eastAsia"/>
          <w:color w:val="000000"/>
          <w:sz w:val="32"/>
          <w:szCs w:val="32"/>
        </w:rPr>
        <w:t>沿線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部分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商家</w:t>
      </w:r>
      <w:r w:rsidR="00E91413">
        <w:rPr>
          <w:rFonts w:ascii="Times New Roman" w:eastAsia="標楷體" w:hAnsi="Times New Roman" w:hint="eastAsia"/>
          <w:color w:val="000000"/>
          <w:sz w:val="32"/>
          <w:szCs w:val="32"/>
        </w:rPr>
        <w:t>提供消費折扣優惠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，希望大家共同響應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搭乘公車，暑期</w:t>
      </w:r>
      <w:r w:rsidR="00E919E2">
        <w:rPr>
          <w:rFonts w:ascii="Times New Roman" w:eastAsia="標楷體" w:hAnsi="Times New Roman" w:hint="eastAsia"/>
          <w:color w:val="000000"/>
          <w:sz w:val="32"/>
          <w:szCs w:val="32"/>
        </w:rPr>
        <w:t>來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趟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便利、低碳</w:t>
      </w:r>
      <w:r w:rsidR="008B76BB">
        <w:rPr>
          <w:rFonts w:ascii="Times New Roman" w:eastAsia="標楷體" w:hAnsi="Times New Roman" w:hint="eastAsia"/>
          <w:color w:val="000000"/>
          <w:sz w:val="32"/>
          <w:szCs w:val="32"/>
        </w:rPr>
        <w:t>，省錢又安全</w:t>
      </w:r>
      <w:r w:rsidR="00AC1803">
        <w:rPr>
          <w:rFonts w:ascii="Times New Roman" w:eastAsia="標楷體" w:hAnsi="Times New Roman"/>
          <w:color w:val="000000"/>
          <w:sz w:val="32"/>
          <w:szCs w:val="32"/>
        </w:rPr>
        <w:t>的</w:t>
      </w:r>
      <w:r w:rsidR="00AC1803">
        <w:rPr>
          <w:rFonts w:ascii="Times New Roman" w:eastAsia="標楷體" w:hAnsi="Times New Roman" w:hint="eastAsia"/>
          <w:color w:val="000000"/>
          <w:sz w:val="32"/>
          <w:szCs w:val="32"/>
        </w:rPr>
        <w:t>輕旅行</w:t>
      </w:r>
      <w:r w:rsidR="0064547F" w:rsidRPr="0064547F"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p w:rsidR="006A597C" w:rsidRDefault="005813DF" w:rsidP="00745CAE">
      <w:pPr>
        <w:snapToGrid w:val="0"/>
        <w:spacing w:line="540" w:lineRule="atLeast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公路總局表示，</w:t>
      </w:r>
      <w:r>
        <w:rPr>
          <w:rFonts w:ascii="標楷體" w:eastAsia="標楷體" w:hAnsi="標楷體" w:hint="eastAsia"/>
          <w:sz w:val="32"/>
          <w:szCs w:val="32"/>
        </w:rPr>
        <w:t>「台灣好行」公車路線串聯國內各主要交通運輸場站及各大觀光景點，</w:t>
      </w:r>
      <w:r w:rsidR="00DB73B2">
        <w:rPr>
          <w:rFonts w:ascii="標楷體" w:eastAsia="標楷體" w:hAnsi="標楷體" w:hint="eastAsia"/>
          <w:sz w:val="32"/>
          <w:szCs w:val="32"/>
        </w:rPr>
        <w:t>是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E919E2">
        <w:rPr>
          <w:rFonts w:ascii="標楷體" w:eastAsia="標楷體" w:hAnsi="標楷體" w:hint="eastAsia"/>
          <w:sz w:val="32"/>
          <w:szCs w:val="32"/>
        </w:rPr>
        <w:t>人及國</w:t>
      </w:r>
      <w:r>
        <w:rPr>
          <w:rFonts w:ascii="標楷體" w:eastAsia="標楷體" w:hAnsi="標楷體" w:hint="eastAsia"/>
          <w:sz w:val="32"/>
          <w:szCs w:val="32"/>
        </w:rPr>
        <w:t>外自由行旅客出遊</w:t>
      </w:r>
      <w:r w:rsidR="00DB73B2">
        <w:rPr>
          <w:rFonts w:ascii="標楷體" w:eastAsia="標楷體" w:hAnsi="標楷體" w:hint="eastAsia"/>
          <w:sz w:val="32"/>
          <w:szCs w:val="32"/>
        </w:rPr>
        <w:t>重</w:t>
      </w:r>
      <w:r w:rsidR="004B65DF"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的交通工具之</w:t>
      </w:r>
      <w:r w:rsidR="004B65DF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年吸引超過</w:t>
      </w:r>
      <w:r w:rsidR="00DB73B2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="004B65DF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人次搭乘</w:t>
      </w:r>
      <w:r w:rsidR="00DB73B2">
        <w:rPr>
          <w:rFonts w:ascii="標楷體" w:eastAsia="標楷體" w:hAnsi="標楷體" w:hint="eastAsia"/>
          <w:sz w:val="32"/>
          <w:szCs w:val="32"/>
        </w:rPr>
        <w:t>，考量暑期為大量民眾出遊高峰</w:t>
      </w:r>
      <w:r w:rsidR="00520A3E">
        <w:rPr>
          <w:rFonts w:ascii="標楷體" w:eastAsia="標楷體" w:hAnsi="標楷體" w:hint="eastAsia"/>
          <w:sz w:val="32"/>
          <w:szCs w:val="32"/>
        </w:rPr>
        <w:t>，</w:t>
      </w:r>
      <w:r w:rsidR="00DB73B2">
        <w:rPr>
          <w:rFonts w:ascii="標楷體" w:eastAsia="標楷體" w:hAnsi="標楷體" w:hint="eastAsia"/>
          <w:sz w:val="32"/>
          <w:szCs w:val="32"/>
        </w:rPr>
        <w:t>並常造成觀光景點道路交通壅塞，因此</w:t>
      </w:r>
      <w:r w:rsidR="00441A59">
        <w:rPr>
          <w:rFonts w:ascii="標楷體" w:eastAsia="標楷體" w:hAnsi="標楷體" w:hint="eastAsia"/>
          <w:sz w:val="32"/>
          <w:szCs w:val="32"/>
        </w:rPr>
        <w:t>該局自105年暑期起即開始實施這項措施，除了降低景點道路交通負荷外，也持續帶動近年「台灣好行」運量成長，統計</w:t>
      </w:r>
      <w:r w:rsidR="00DF0136">
        <w:rPr>
          <w:rFonts w:ascii="標楷體" w:eastAsia="標楷體" w:hAnsi="標楷體" w:hint="eastAsia"/>
          <w:sz w:val="32"/>
          <w:szCs w:val="32"/>
        </w:rPr>
        <w:t>去(</w:t>
      </w:r>
      <w:r w:rsidR="00441A59">
        <w:rPr>
          <w:rFonts w:ascii="標楷體" w:eastAsia="標楷體" w:hAnsi="標楷體" w:hint="eastAsia"/>
          <w:sz w:val="32"/>
          <w:szCs w:val="32"/>
        </w:rPr>
        <w:t>107</w:t>
      </w:r>
      <w:r w:rsidR="00DF0136">
        <w:rPr>
          <w:rFonts w:ascii="標楷體" w:eastAsia="標楷體" w:hAnsi="標楷體" w:hint="eastAsia"/>
          <w:sz w:val="32"/>
          <w:szCs w:val="32"/>
        </w:rPr>
        <w:t>)</w:t>
      </w:r>
      <w:r w:rsidR="00441A59">
        <w:rPr>
          <w:rFonts w:ascii="標楷體" w:eastAsia="標楷體" w:hAnsi="標楷體" w:hint="eastAsia"/>
          <w:sz w:val="32"/>
          <w:szCs w:val="32"/>
        </w:rPr>
        <w:t>年「台灣好行」運量約466萬人次，相較</w:t>
      </w:r>
      <w:r w:rsidR="00DF0136">
        <w:rPr>
          <w:rFonts w:ascii="標楷體" w:eastAsia="標楷體" w:hAnsi="標楷體" w:hint="eastAsia"/>
          <w:sz w:val="32"/>
          <w:szCs w:val="32"/>
        </w:rPr>
        <w:t>前(106)</w:t>
      </w:r>
      <w:r w:rsidR="00441A59">
        <w:rPr>
          <w:rFonts w:ascii="標楷體" w:eastAsia="標楷體" w:hAnsi="標楷體" w:hint="eastAsia"/>
          <w:sz w:val="32"/>
          <w:szCs w:val="32"/>
        </w:rPr>
        <w:t>年成長約6%；今年再次實施</w:t>
      </w:r>
      <w:r w:rsidR="00DB73B2">
        <w:rPr>
          <w:rFonts w:ascii="標楷體" w:eastAsia="標楷體" w:hAnsi="標楷體" w:hint="eastAsia"/>
          <w:sz w:val="32"/>
          <w:szCs w:val="32"/>
        </w:rPr>
        <w:t>「台灣好行」使用電子票證半價優惠措施，希望大家</w:t>
      </w:r>
      <w:r w:rsidR="006A597C">
        <w:rPr>
          <w:rFonts w:ascii="標楷體" w:eastAsia="標楷體" w:hAnsi="標楷體" w:hint="eastAsia"/>
          <w:sz w:val="32"/>
          <w:szCs w:val="32"/>
        </w:rPr>
        <w:t>能</w:t>
      </w:r>
      <w:r w:rsidR="00DB73B2">
        <w:rPr>
          <w:rFonts w:ascii="標楷體" w:eastAsia="標楷體" w:hAnsi="標楷體" w:hint="eastAsia"/>
          <w:sz w:val="32"/>
          <w:szCs w:val="32"/>
        </w:rPr>
        <w:t>多加利用公共運輸</w:t>
      </w:r>
      <w:r w:rsidR="00441A59">
        <w:rPr>
          <w:rFonts w:ascii="標楷體" w:eastAsia="標楷體" w:hAnsi="標楷體" w:hint="eastAsia"/>
          <w:sz w:val="32"/>
          <w:szCs w:val="32"/>
        </w:rPr>
        <w:t>出遊，</w:t>
      </w:r>
      <w:r w:rsidR="00DB73B2">
        <w:rPr>
          <w:rFonts w:ascii="標楷體" w:eastAsia="標楷體" w:hAnsi="標楷體" w:hint="eastAsia"/>
          <w:sz w:val="32"/>
          <w:szCs w:val="32"/>
        </w:rPr>
        <w:t>減少使用私人運具。</w:t>
      </w:r>
    </w:p>
    <w:p w:rsidR="00BD1017" w:rsidRPr="00BD1017" w:rsidRDefault="00DB73B2" w:rsidP="00745CAE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今年暑假實施半價優惠措施之「台灣好行」</w:t>
      </w:r>
      <w:r w:rsidR="00E919E2">
        <w:rPr>
          <w:rFonts w:ascii="標楷體" w:eastAsia="標楷體" w:hAnsi="標楷體" w:hint="eastAsia"/>
          <w:sz w:val="32"/>
          <w:szCs w:val="32"/>
        </w:rPr>
        <w:t>路線</w:t>
      </w:r>
      <w:r>
        <w:rPr>
          <w:rFonts w:ascii="標楷體" w:eastAsia="標楷體" w:hAnsi="標楷體" w:hint="eastAsia"/>
          <w:sz w:val="32"/>
          <w:szCs w:val="32"/>
        </w:rPr>
        <w:t>共有</w:t>
      </w:r>
      <w:r w:rsidR="00E919E2">
        <w:rPr>
          <w:rFonts w:ascii="標楷體" w:eastAsia="標楷體" w:hAnsi="標楷體" w:hint="eastAsia"/>
          <w:sz w:val="32"/>
          <w:szCs w:val="32"/>
        </w:rPr>
        <w:t>38</w:t>
      </w:r>
      <w:r w:rsidR="007A77CB">
        <w:rPr>
          <w:rFonts w:ascii="標楷體" w:eastAsia="標楷體" w:hAnsi="標楷體" w:hint="eastAsia"/>
          <w:sz w:val="32"/>
          <w:szCs w:val="32"/>
        </w:rPr>
        <w:t>條(詳附表)</w:t>
      </w:r>
      <w:r>
        <w:rPr>
          <w:rFonts w:ascii="標楷體" w:eastAsia="標楷體" w:hAnsi="標楷體" w:hint="eastAsia"/>
          <w:sz w:val="32"/>
          <w:szCs w:val="32"/>
        </w:rPr>
        <w:t>，包括許多著名的景點如日月潭</w:t>
      </w:r>
      <w:r w:rsidR="005A10A3">
        <w:rPr>
          <w:rFonts w:ascii="標楷體" w:eastAsia="標楷體" w:hAnsi="標楷體" w:hint="eastAsia"/>
          <w:sz w:val="32"/>
          <w:szCs w:val="32"/>
        </w:rPr>
        <w:t>、溪頭、阿里山及墾丁等，均可搭乘「台灣好行」路線</w:t>
      </w:r>
      <w:r w:rsidR="006A597C">
        <w:rPr>
          <w:rFonts w:ascii="標楷體" w:eastAsia="標楷體" w:hAnsi="標楷體" w:hint="eastAsia"/>
          <w:sz w:val="32"/>
          <w:szCs w:val="32"/>
        </w:rPr>
        <w:t>到達</w:t>
      </w:r>
      <w:r w:rsidR="006A597C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796E09">
        <w:rPr>
          <w:rFonts w:ascii="標楷體" w:eastAsia="標楷體" w:hAnsi="標楷體" w:hint="eastAsia"/>
          <w:sz w:val="32"/>
          <w:szCs w:val="32"/>
        </w:rPr>
        <w:t>以</w:t>
      </w:r>
      <w:r w:rsidR="00CE56FD">
        <w:rPr>
          <w:rFonts w:ascii="標楷體" w:eastAsia="標楷體" w:hAnsi="標楷體" w:hint="eastAsia"/>
          <w:sz w:val="32"/>
          <w:szCs w:val="32"/>
        </w:rPr>
        <w:t>暑假</w:t>
      </w:r>
      <w:r w:rsidR="00796E09">
        <w:rPr>
          <w:rFonts w:ascii="標楷體" w:eastAsia="標楷體" w:hAnsi="標楷體" w:hint="eastAsia"/>
          <w:sz w:val="32"/>
          <w:szCs w:val="32"/>
        </w:rPr>
        <w:t>熱門路線「</w:t>
      </w:r>
      <w:r w:rsidR="00745CAE">
        <w:rPr>
          <w:rFonts w:ascii="標楷體" w:eastAsia="標楷體" w:hAnsi="標楷體" w:hint="eastAsia"/>
          <w:sz w:val="32"/>
          <w:szCs w:val="32"/>
        </w:rPr>
        <w:t>墾丁</w:t>
      </w:r>
      <w:r w:rsidR="00CE56FD">
        <w:rPr>
          <w:rFonts w:ascii="標楷體" w:eastAsia="標楷體" w:hAnsi="標楷體" w:hint="eastAsia"/>
          <w:sz w:val="32"/>
          <w:szCs w:val="32"/>
        </w:rPr>
        <w:t>快線</w:t>
      </w:r>
      <w:r w:rsidR="00796E09">
        <w:rPr>
          <w:rFonts w:ascii="標楷體" w:eastAsia="標楷體" w:hAnsi="標楷體" w:hint="eastAsia"/>
          <w:sz w:val="32"/>
          <w:szCs w:val="32"/>
        </w:rPr>
        <w:t>」為例，</w:t>
      </w:r>
      <w:r w:rsidR="00CE56FD">
        <w:rPr>
          <w:rFonts w:ascii="標楷體" w:eastAsia="標楷體" w:hAnsi="標楷體" w:hint="eastAsia"/>
          <w:sz w:val="32"/>
          <w:szCs w:val="32"/>
        </w:rPr>
        <w:t>從高鐵左營站到墾丁單程</w:t>
      </w:r>
      <w:r w:rsidR="005A10A3">
        <w:rPr>
          <w:rFonts w:ascii="標楷體" w:eastAsia="標楷體" w:hAnsi="標楷體" w:hint="eastAsia"/>
          <w:sz w:val="32"/>
          <w:szCs w:val="32"/>
        </w:rPr>
        <w:t>使用電子票證</w:t>
      </w:r>
      <w:r w:rsidR="006A69BB">
        <w:rPr>
          <w:rFonts w:ascii="標楷體" w:eastAsia="標楷體" w:hAnsi="標楷體" w:hint="eastAsia"/>
          <w:sz w:val="32"/>
          <w:szCs w:val="32"/>
        </w:rPr>
        <w:t>原</w:t>
      </w:r>
      <w:r w:rsidR="00796E09">
        <w:rPr>
          <w:rFonts w:ascii="標楷體" w:eastAsia="標楷體" w:hAnsi="標楷體" w:hint="eastAsia"/>
          <w:sz w:val="32"/>
          <w:szCs w:val="32"/>
        </w:rPr>
        <w:t>價為</w:t>
      </w:r>
      <w:r w:rsidR="005A10A3">
        <w:rPr>
          <w:rFonts w:ascii="標楷體" w:eastAsia="標楷體" w:hAnsi="標楷體" w:hint="eastAsia"/>
          <w:sz w:val="32"/>
          <w:szCs w:val="32"/>
        </w:rPr>
        <w:t>352</w:t>
      </w:r>
      <w:r w:rsidR="00796E09">
        <w:rPr>
          <w:rFonts w:ascii="標楷體" w:eastAsia="標楷體" w:hAnsi="標楷體" w:hint="eastAsia"/>
          <w:sz w:val="32"/>
          <w:szCs w:val="32"/>
        </w:rPr>
        <w:t>元，</w:t>
      </w:r>
      <w:r w:rsidR="00CE56FD">
        <w:rPr>
          <w:rFonts w:ascii="標楷體" w:eastAsia="標楷體" w:hAnsi="標楷體" w:hint="eastAsia"/>
          <w:sz w:val="32"/>
          <w:szCs w:val="32"/>
        </w:rPr>
        <w:t>在</w:t>
      </w:r>
      <w:r w:rsidR="00CE56FD">
        <w:rPr>
          <w:rFonts w:ascii="標楷體" w:eastAsia="標楷體" w:hAnsi="標楷體" w:hint="eastAsia"/>
          <w:sz w:val="32"/>
          <w:szCs w:val="32"/>
        </w:rPr>
        <w:lastRenderedPageBreak/>
        <w:t>優惠期間</w:t>
      </w:r>
      <w:r w:rsidR="00796E09">
        <w:rPr>
          <w:rFonts w:ascii="標楷體" w:eastAsia="標楷體" w:hAnsi="標楷體" w:hint="eastAsia"/>
          <w:sz w:val="32"/>
          <w:szCs w:val="32"/>
        </w:rPr>
        <w:t>只要176元，</w:t>
      </w:r>
      <w:r w:rsidR="00F67DBA">
        <w:rPr>
          <w:rFonts w:ascii="標楷體" w:eastAsia="標楷體" w:hAnsi="標楷體" w:hint="eastAsia"/>
          <w:sz w:val="32"/>
          <w:szCs w:val="32"/>
        </w:rPr>
        <w:t>親朋好友</w:t>
      </w:r>
      <w:r w:rsidR="00CE56FD">
        <w:rPr>
          <w:rFonts w:ascii="標楷體" w:eastAsia="標楷體" w:hAnsi="標楷體" w:hint="eastAsia"/>
          <w:sz w:val="32"/>
          <w:szCs w:val="32"/>
        </w:rPr>
        <w:t>多人</w:t>
      </w:r>
      <w:r w:rsidR="006A597C">
        <w:rPr>
          <w:rFonts w:ascii="標楷體" w:eastAsia="標楷體" w:hAnsi="標楷體" w:hint="eastAsia"/>
          <w:sz w:val="32"/>
          <w:szCs w:val="32"/>
        </w:rPr>
        <w:t>搭乘</w:t>
      </w:r>
      <w:r w:rsidR="00CE56FD">
        <w:rPr>
          <w:rFonts w:ascii="標楷體" w:eastAsia="標楷體" w:hAnsi="標楷體" w:hint="eastAsia"/>
          <w:sz w:val="32"/>
          <w:szCs w:val="32"/>
        </w:rPr>
        <w:t>來回</w:t>
      </w:r>
      <w:r w:rsidR="00796E09">
        <w:rPr>
          <w:rFonts w:ascii="標楷體" w:eastAsia="標楷體" w:hAnsi="標楷體" w:hint="eastAsia"/>
          <w:sz w:val="32"/>
          <w:szCs w:val="32"/>
        </w:rPr>
        <w:t>可省下</w:t>
      </w:r>
      <w:r w:rsidR="00CE56FD">
        <w:rPr>
          <w:rFonts w:ascii="標楷體" w:eastAsia="標楷體" w:hAnsi="標楷體" w:hint="eastAsia"/>
          <w:sz w:val="32"/>
          <w:szCs w:val="32"/>
        </w:rPr>
        <w:t>一筆</w:t>
      </w:r>
      <w:r w:rsidR="006A69BB">
        <w:rPr>
          <w:rFonts w:ascii="標楷體" w:eastAsia="標楷體" w:hAnsi="標楷體" w:hint="eastAsia"/>
          <w:sz w:val="32"/>
          <w:szCs w:val="32"/>
        </w:rPr>
        <w:t>可觀的</w:t>
      </w:r>
      <w:r w:rsidR="00796E09">
        <w:rPr>
          <w:rFonts w:ascii="標楷體" w:eastAsia="標楷體" w:hAnsi="標楷體" w:hint="eastAsia"/>
          <w:sz w:val="32"/>
          <w:szCs w:val="32"/>
        </w:rPr>
        <w:t>車資，</w:t>
      </w:r>
      <w:r w:rsidR="006A597C">
        <w:rPr>
          <w:rFonts w:ascii="標楷體" w:eastAsia="標楷體" w:hAnsi="標楷體" w:hint="eastAsia"/>
          <w:sz w:val="32"/>
          <w:szCs w:val="32"/>
        </w:rPr>
        <w:t>且可</w:t>
      </w:r>
      <w:r w:rsidR="005A10A3">
        <w:rPr>
          <w:rFonts w:ascii="標楷體" w:eastAsia="標楷體" w:hAnsi="標楷體" w:hint="eastAsia"/>
          <w:sz w:val="32"/>
          <w:szCs w:val="32"/>
        </w:rPr>
        <w:t>免除塞車及停車之苦</w:t>
      </w:r>
      <w:r w:rsidR="006A597C">
        <w:rPr>
          <w:rFonts w:ascii="標楷體" w:eastAsia="標楷體" w:hAnsi="標楷體" w:hint="eastAsia"/>
          <w:sz w:val="32"/>
          <w:szCs w:val="32"/>
        </w:rPr>
        <w:t>，既划算又方便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BD1017" w:rsidRPr="00A25716" w:rsidRDefault="00DE058D" w:rsidP="00A25716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</w:t>
      </w:r>
      <w:r w:rsidR="005A10A3">
        <w:rPr>
          <w:rFonts w:ascii="Times New Roman" w:eastAsia="標楷體" w:hAnsi="Times New Roman" w:hint="eastAsia"/>
          <w:color w:val="000000"/>
          <w:sz w:val="32"/>
          <w:szCs w:val="32"/>
        </w:rPr>
        <w:t>另外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說明，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除了「台灣好行」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電子票證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半價優惠外，觀光局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配合此項措施亦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有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協調「台灣好行」沿線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景點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商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家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提供商品消費折扣優惠，民眾在搭乘「台灣好行」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後可向司機索取搭乘證明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至商家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消費時出示</w:t>
      </w:r>
      <w:r w:rsidR="00A25716">
        <w:rPr>
          <w:rFonts w:ascii="Times New Roman" w:eastAsia="標楷體" w:hAnsi="Times New Roman" w:hint="eastAsia"/>
          <w:color w:val="000000"/>
          <w:sz w:val="32"/>
          <w:szCs w:val="32"/>
        </w:rPr>
        <w:t>即可享有</w:t>
      </w:r>
      <w:r w:rsidR="00A25716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好康優惠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詳細優惠店家及商品資訊請至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「台灣好行」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官方網站</w:t>
      </w:r>
      <w:r w:rsidR="00052D5C" w:rsidRPr="00052D5C">
        <w:rPr>
          <w:color w:val="0000FF"/>
          <w:u w:val="single"/>
        </w:rPr>
        <w:t>https://www.taiwantrip.com.tw</w:t>
      </w:r>
      <w:r w:rsidR="00052D5C">
        <w:rPr>
          <w:rFonts w:ascii="Times New Roman" w:eastAsia="標楷體" w:hAnsi="Times New Roman" w:hint="eastAsia"/>
          <w:color w:val="000000"/>
          <w:sz w:val="32"/>
          <w:szCs w:val="32"/>
        </w:rPr>
        <w:t>查詢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BD1017" w:rsidRPr="00BD1017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387BF0" w:rsidRDefault="00052D5C" w:rsidP="00387BF0">
      <w:pPr>
        <w:snapToGrid w:val="0"/>
        <w:spacing w:beforeLines="50" w:before="180" w:afterLines="50" w:after="180" w:line="300" w:lineRule="auto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公路總局最後表示，</w:t>
      </w:r>
      <w:r w:rsidR="00387BF0">
        <w:rPr>
          <w:rFonts w:ascii="標楷體" w:eastAsia="標楷體" w:hAnsi="標楷體" w:hint="eastAsia"/>
          <w:sz w:val="32"/>
          <w:szCs w:val="32"/>
        </w:rPr>
        <w:t>推廣公共運輸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387BF0">
        <w:rPr>
          <w:rFonts w:ascii="標楷體" w:eastAsia="標楷體" w:hAnsi="標楷體" w:hint="eastAsia"/>
          <w:sz w:val="32"/>
          <w:szCs w:val="32"/>
        </w:rPr>
        <w:t>結合觀光旅遊</w:t>
      </w:r>
      <w:r w:rsidR="006170D7">
        <w:rPr>
          <w:rFonts w:ascii="標楷體" w:eastAsia="標楷體" w:hAnsi="標楷體" w:hint="eastAsia"/>
          <w:sz w:val="32"/>
          <w:szCs w:val="32"/>
        </w:rPr>
        <w:t>是交通部施政的重點工作之一，</w:t>
      </w:r>
      <w:r>
        <w:rPr>
          <w:rFonts w:ascii="標楷體" w:eastAsia="標楷體" w:hAnsi="標楷體" w:hint="eastAsia"/>
          <w:sz w:val="32"/>
          <w:szCs w:val="32"/>
        </w:rPr>
        <w:t>也希望民眾能共同</w:t>
      </w:r>
      <w:r w:rsidR="00C6465F">
        <w:rPr>
          <w:rFonts w:ascii="標楷體" w:eastAsia="標楷體" w:hAnsi="標楷體" w:hint="eastAsia"/>
          <w:sz w:val="32"/>
          <w:szCs w:val="32"/>
        </w:rPr>
        <w:t>支持公共運輸，並</w:t>
      </w:r>
      <w:r w:rsidR="0002670A">
        <w:rPr>
          <w:rFonts w:ascii="標楷體" w:eastAsia="標楷體" w:hAnsi="標楷體" w:hint="eastAsia"/>
          <w:sz w:val="32"/>
          <w:szCs w:val="32"/>
        </w:rPr>
        <w:t>把握</w:t>
      </w:r>
      <w:r w:rsidR="00F67DBA">
        <w:rPr>
          <w:rFonts w:ascii="標楷體" w:eastAsia="標楷體" w:hAnsi="標楷體" w:hint="eastAsia"/>
          <w:sz w:val="32"/>
          <w:szCs w:val="32"/>
        </w:rPr>
        <w:t>暑假期間</w:t>
      </w:r>
      <w:r w:rsidR="003655A4">
        <w:rPr>
          <w:rFonts w:ascii="標楷體" w:eastAsia="標楷體" w:hAnsi="標楷體" w:hint="eastAsia"/>
          <w:sz w:val="32"/>
          <w:szCs w:val="32"/>
        </w:rPr>
        <w:t>全家</w:t>
      </w:r>
      <w:r w:rsidR="0002670A">
        <w:rPr>
          <w:rFonts w:ascii="標楷體" w:eastAsia="標楷體" w:hAnsi="標楷體" w:hint="eastAsia"/>
          <w:sz w:val="32"/>
          <w:szCs w:val="32"/>
        </w:rPr>
        <w:t>大小或親朋好友共同</w:t>
      </w:r>
      <w:r w:rsidR="002428EC">
        <w:rPr>
          <w:rFonts w:ascii="標楷體" w:eastAsia="標楷體" w:hAnsi="標楷體" w:hint="eastAsia"/>
          <w:sz w:val="32"/>
          <w:szCs w:val="32"/>
        </w:rPr>
        <w:t>搭乘「台灣好行」出遊，度過一個</w:t>
      </w:r>
      <w:r w:rsidR="00C6465F">
        <w:rPr>
          <w:rFonts w:ascii="標楷體" w:eastAsia="標楷體" w:hAnsi="標楷體" w:hint="eastAsia"/>
          <w:sz w:val="32"/>
          <w:szCs w:val="32"/>
        </w:rPr>
        <w:t>安全、便利及</w:t>
      </w:r>
      <w:r w:rsidR="003655A4">
        <w:rPr>
          <w:rFonts w:ascii="標楷體" w:eastAsia="標楷體" w:hAnsi="標楷體" w:hint="eastAsia"/>
          <w:sz w:val="32"/>
          <w:szCs w:val="32"/>
        </w:rPr>
        <w:t>歡樂的暑假時光</w:t>
      </w:r>
      <w:r w:rsidR="00387BF0">
        <w:rPr>
          <w:rFonts w:ascii="標楷體" w:eastAsia="標楷體" w:hAnsi="標楷體" w:hint="eastAsia"/>
          <w:sz w:val="32"/>
          <w:szCs w:val="32"/>
        </w:rPr>
        <w:t>。</w:t>
      </w:r>
    </w:p>
    <w:p w:rsidR="00542C2F" w:rsidRPr="00BF51E1" w:rsidRDefault="00542C2F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新聞聯絡人：</w:t>
      </w:r>
      <w:r w:rsidR="00141810">
        <w:rPr>
          <w:rFonts w:ascii="Times New Roman" w:eastAsia="標楷體" w:hAnsi="Times New Roman" w:hint="eastAsia"/>
          <w:sz w:val="32"/>
          <w:szCs w:val="32"/>
        </w:rPr>
        <w:t>運輸</w:t>
      </w:r>
      <w:r w:rsidR="00553D7A">
        <w:rPr>
          <w:rFonts w:ascii="Times New Roman" w:eastAsia="標楷體" w:hAnsi="Times New Roman" w:hint="eastAsia"/>
          <w:sz w:val="32"/>
          <w:szCs w:val="32"/>
        </w:rPr>
        <w:t>組</w:t>
      </w:r>
      <w:r w:rsidR="0014181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65E69">
        <w:rPr>
          <w:rFonts w:ascii="Times New Roman" w:eastAsia="標楷體" w:hAnsi="Times New Roman" w:hint="eastAsia"/>
          <w:sz w:val="32"/>
          <w:szCs w:val="32"/>
        </w:rPr>
        <w:t>劉組長育麟</w:t>
      </w:r>
    </w:p>
    <w:p w:rsidR="00483E53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電話：</w:t>
      </w:r>
      <w:r w:rsidRPr="005D7395">
        <w:rPr>
          <w:rFonts w:ascii="Times New Roman" w:eastAsia="標楷體" w:hAnsi="Times New Roman"/>
          <w:sz w:val="32"/>
          <w:szCs w:val="32"/>
        </w:rPr>
        <w:t>02-2307</w:t>
      </w:r>
      <w:r w:rsidR="00141810">
        <w:rPr>
          <w:rFonts w:ascii="Times New Roman" w:eastAsia="標楷體" w:hAnsi="Times New Roman" w:hint="eastAsia"/>
          <w:sz w:val="32"/>
          <w:szCs w:val="32"/>
        </w:rPr>
        <w:t>-</w:t>
      </w:r>
      <w:r w:rsidRPr="005D7395">
        <w:rPr>
          <w:rFonts w:ascii="Times New Roman" w:eastAsia="標楷體" w:hAnsi="Times New Roman"/>
          <w:sz w:val="32"/>
          <w:szCs w:val="32"/>
        </w:rPr>
        <w:t>0123</w:t>
      </w:r>
      <w:r w:rsidRPr="005D7395">
        <w:rPr>
          <w:rFonts w:ascii="Times New Roman" w:eastAsia="標楷體" w:hAnsi="Times New Roman" w:hint="eastAsia"/>
          <w:sz w:val="32"/>
          <w:szCs w:val="32"/>
        </w:rPr>
        <w:t>轉</w:t>
      </w:r>
      <w:r w:rsidR="00665E69">
        <w:rPr>
          <w:rFonts w:ascii="Times New Roman" w:eastAsia="標楷體" w:hAnsi="Times New Roman" w:hint="eastAsia"/>
          <w:sz w:val="32"/>
          <w:szCs w:val="32"/>
        </w:rPr>
        <w:t>3999</w:t>
      </w:r>
    </w:p>
    <w:p w:rsidR="00483E53" w:rsidRDefault="00483E53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483E53" w:rsidRPr="00DC2992" w:rsidRDefault="00483E53" w:rsidP="00483E53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</w:p>
    <w:p w:rsidR="00483E53" w:rsidRPr="004F0F8A" w:rsidRDefault="00483E53" w:rsidP="00483E53">
      <w:pPr>
        <w:jc w:val="center"/>
        <w:rPr>
          <w:rFonts w:ascii="標楷體" w:eastAsia="標楷體" w:hAnsi="標楷體" w:cs="Calibri"/>
          <w:sz w:val="32"/>
          <w:szCs w:val="32"/>
        </w:rPr>
      </w:pPr>
      <w:r w:rsidRPr="004F0F8A">
        <w:rPr>
          <w:rFonts w:ascii="標楷體" w:eastAsia="標楷體" w:hAnsi="標楷體" w:hint="eastAsia"/>
          <w:sz w:val="32"/>
          <w:szCs w:val="32"/>
        </w:rPr>
        <w:t xml:space="preserve"> </w:t>
      </w:r>
      <w:r w:rsidR="007333B2">
        <w:rPr>
          <w:rFonts w:ascii="標楷體" w:eastAsia="標楷體" w:hAnsi="標楷體" w:cs="Calibri" w:hint="eastAsia"/>
          <w:sz w:val="32"/>
          <w:szCs w:val="32"/>
        </w:rPr>
        <w:t>108</w:t>
      </w:r>
      <w:r w:rsidRPr="004F0F8A">
        <w:rPr>
          <w:rFonts w:ascii="標楷體" w:eastAsia="標楷體" w:hAnsi="標楷體" w:cs="Calibri" w:hint="eastAsia"/>
          <w:sz w:val="32"/>
          <w:szCs w:val="32"/>
        </w:rPr>
        <w:t>年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暑假「</w:t>
      </w:r>
      <w:r w:rsidRPr="004F0F8A">
        <w:rPr>
          <w:rFonts w:ascii="標楷體" w:eastAsia="標楷體" w:hAnsi="標楷體" w:cs="Calibri"/>
          <w:sz w:val="32"/>
          <w:szCs w:val="32"/>
        </w:rPr>
        <w:t>台灣好行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」</w:t>
      </w:r>
      <w:r w:rsidRPr="004F0F8A">
        <w:rPr>
          <w:rFonts w:ascii="標楷體" w:eastAsia="標楷體" w:hAnsi="標楷體" w:cs="Calibri" w:hint="eastAsia"/>
          <w:sz w:val="32"/>
          <w:szCs w:val="32"/>
        </w:rPr>
        <w:t>電子票證</w:t>
      </w:r>
      <w:r w:rsidR="00716B36" w:rsidRPr="004F0F8A">
        <w:rPr>
          <w:rFonts w:ascii="標楷體" w:eastAsia="標楷體" w:hAnsi="標楷體" w:cs="Calibri" w:hint="eastAsia"/>
          <w:sz w:val="32"/>
          <w:szCs w:val="32"/>
        </w:rPr>
        <w:t>半價優惠路線</w:t>
      </w:r>
      <w:r w:rsidRPr="004F0F8A">
        <w:rPr>
          <w:rFonts w:ascii="標楷體" w:eastAsia="標楷體" w:hAnsi="標楷體" w:cs="Calibri" w:hint="eastAsia"/>
          <w:sz w:val="32"/>
          <w:szCs w:val="32"/>
        </w:rPr>
        <w:t>一覽表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526"/>
        <w:gridCol w:w="2409"/>
      </w:tblGrid>
      <w:tr w:rsidR="007333B2" w:rsidRPr="007B0A11" w:rsidTr="007333B2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編號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9A49FC" w:rsidRDefault="007333B2" w:rsidP="000F7A33">
            <w:pPr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路線別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客運業者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/>
              </w:rPr>
              <w:t>客運型態</w:t>
            </w:r>
          </w:p>
        </w:tc>
      </w:tr>
      <w:tr w:rsidR="007333B2" w:rsidRPr="007B0A11" w:rsidTr="007333B2">
        <w:trPr>
          <w:trHeight w:val="59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黃金福隆線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rPr>
          <w:trHeight w:val="73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皇冠北海岸線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淡水客運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龍宮尋寶線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基隆市區客運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木柵平溪線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臺北客運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8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 w:rsidRPr="00E90E32">
              <w:rPr>
                <w:rFonts w:ascii="標楷體" w:eastAsia="標楷體" w:hAnsi="標楷體" w:cs="Calibri" w:hint="eastAsia"/>
                <w:color w:val="FF0000"/>
              </w:rPr>
              <w:t>大溪快線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8C50E1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8C50E1">
              <w:rPr>
                <w:rFonts w:ascii="標楷體" w:eastAsia="標楷體" w:hAnsi="標楷體" w:cs="Calibri" w:hint="eastAsia"/>
              </w:rPr>
              <w:t>中壢客運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4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小烏來線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42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  <w:dstrike/>
              </w:rPr>
            </w:pPr>
            <w:r>
              <w:rPr>
                <w:rFonts w:ascii="標楷體" w:eastAsia="標楷體" w:hAnsi="標楷體" w:cs="Calibri" w:hint="eastAsia"/>
                <w:color w:val="FF0000"/>
              </w:rPr>
              <w:t>石門水庫</w:t>
            </w:r>
            <w:r w:rsidRPr="00E90E32">
              <w:rPr>
                <w:rFonts w:ascii="標楷體" w:eastAsia="標楷體" w:hAnsi="標楷體" w:cs="Calibri" w:hint="eastAsia"/>
                <w:color w:val="FF0000"/>
              </w:rPr>
              <w:t>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桃園客運</w:t>
            </w:r>
          </w:p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新竹客運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B67AE9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B67AE9">
              <w:rPr>
                <w:rFonts w:ascii="標楷體" w:eastAsia="標楷體" w:hAnsi="標楷體" w:cs="Calibri" w:hint="eastAsia"/>
              </w:rPr>
              <w:t>桃園市區客運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金牌客運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南庄線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苗栗客運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鹿港線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22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溪頭線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彰化客運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日月潭線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南投客運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北港虎尾線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C10928" w:rsidRDefault="007333B2" w:rsidP="000F7A33">
            <w:pPr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斗六古坑線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台西客運</w:t>
            </w:r>
          </w:p>
          <w:p w:rsidR="007333B2" w:rsidRPr="00C10928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C10928">
              <w:rPr>
                <w:rFonts w:ascii="標楷體" w:eastAsia="標楷體" w:hAnsi="標楷體" w:cs="Calibri" w:hint="eastAsia"/>
              </w:rPr>
              <w:t>嘉義客運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C10928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0928">
              <w:rPr>
                <w:rFonts w:ascii="標楷體" w:eastAsia="標楷體" w:hAnsi="標楷體" w:cs="新細明體" w:hint="eastAsia"/>
                <w:kern w:val="0"/>
              </w:rPr>
              <w:t>雲林市區客運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阿里山線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4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88府城巡迴線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99安平台江線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府城客運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台南市區客運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大樹祈福線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東南客運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哈佛快線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10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墾丁快線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高雄客運</w:t>
            </w:r>
          </w:p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0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屏北線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屏東市區客運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冬山河線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首都客運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礁溪線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葛瑪蘭客運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縱谷花蓮線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太魯閣客運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太魯閣線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花蓮客運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10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縱谷鹿野線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鼎東客運(山線)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東部海岸線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鼎東客運(海線)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公路客運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水頭翟山線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古寧頭戰場線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獅山民俗村線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榕園太湖線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7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清水岩線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彰南快線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員林客運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彰化市區客運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關子嶺故宮南院線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新營客運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臺南市區客運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風獅爺主題公車線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金門縣公共車船管理處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金門市區客運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66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壯圍沙丘線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 w:rsidRPr="009A49FC">
              <w:rPr>
                <w:rFonts w:ascii="標楷體" w:eastAsia="標楷體" w:hAnsi="標楷體" w:cs="Calibri" w:hint="eastAsia"/>
              </w:rPr>
              <w:t>國光客運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FC">
              <w:rPr>
                <w:rFonts w:ascii="標楷體" w:eastAsia="標楷體" w:hAnsi="標楷體" w:cs="新細明體" w:hint="eastAsia"/>
                <w:kern w:val="0"/>
              </w:rPr>
              <w:t>宜蘭市區客運</w:t>
            </w:r>
          </w:p>
        </w:tc>
      </w:tr>
      <w:tr w:rsidR="007333B2" w:rsidRPr="007B0A11" w:rsidTr="007333B2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33B2" w:rsidRPr="00E90E32" w:rsidRDefault="007333B2" w:rsidP="000F7A33">
            <w:pPr>
              <w:rPr>
                <w:rFonts w:ascii="標楷體" w:eastAsia="標楷體" w:hAnsi="標楷體" w:cs="Calibri"/>
              </w:rPr>
            </w:pPr>
            <w:r w:rsidRPr="00E90E32">
              <w:rPr>
                <w:rFonts w:ascii="標楷體" w:eastAsia="標楷體" w:hAnsi="標楷體" w:cs="Calibri" w:hint="eastAsia"/>
              </w:rPr>
              <w:t>光林我嘉線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7333B2" w:rsidRPr="009A49FC" w:rsidRDefault="007333B2" w:rsidP="000F7A33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嘉義縣公車處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33B2" w:rsidRPr="009A49FC" w:rsidRDefault="007333B2" w:rsidP="000F7A3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嘉義市區客運</w:t>
            </w:r>
          </w:p>
        </w:tc>
      </w:tr>
    </w:tbl>
    <w:p w:rsidR="00716B36" w:rsidRDefault="00483E53" w:rsidP="0014422D">
      <w:pPr>
        <w:snapToGrid w:val="0"/>
        <w:spacing w:line="5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716B36" w:rsidRDefault="00716B36" w:rsidP="00716B36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竹子湖線、鹽鄉濱海線及媽宮北環線因路線性質與收費方式等因素，不予實施半價優惠。</w:t>
      </w:r>
    </w:p>
    <w:p w:rsidR="00E0002F" w:rsidRDefault="00716B36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16B36">
        <w:rPr>
          <w:rFonts w:ascii="標楷體" w:eastAsia="標楷體" w:hAnsi="標楷體" w:hint="eastAsia"/>
          <w:sz w:val="28"/>
          <w:szCs w:val="28"/>
        </w:rPr>
        <w:t>半價優惠僅限使用電子票證，實際優惠金額依搭乘里程費用而定；另原已享有半價之優待票不再提供優惠。</w:t>
      </w:r>
    </w:p>
    <w:p w:rsidR="00E0002F" w:rsidRPr="00E0002F" w:rsidRDefault="00E0002F" w:rsidP="00E0002F">
      <w:pPr>
        <w:pStyle w:val="a3"/>
        <w:numPr>
          <w:ilvl w:val="0"/>
          <w:numId w:val="5"/>
        </w:numPr>
        <w:snapToGrid w:val="0"/>
        <w:spacing w:line="5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0002F">
        <w:rPr>
          <w:rFonts w:ascii="標楷體" w:eastAsia="標楷體" w:hAnsi="標楷體" w:hint="eastAsia"/>
          <w:sz w:val="28"/>
          <w:szCs w:val="28"/>
        </w:rPr>
        <w:t>詳細票價優惠資訊請至交通部公路總局網站查詢(</w:t>
      </w:r>
      <w:hyperlink r:id="rId10" w:history="1"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h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ttps://www.thb.gov</w:t>
        </w:r>
        <w:r w:rsidRPr="00E0002F">
          <w:rPr>
            <w:rStyle w:val="af0"/>
            <w:rFonts w:ascii="標楷體" w:eastAsia="標楷體" w:hAnsi="標楷體" w:hint="eastAsia"/>
            <w:sz w:val="28"/>
            <w:szCs w:val="28"/>
          </w:rPr>
          <w:t>.</w:t>
        </w:r>
        <w:r w:rsidRPr="00E0002F">
          <w:rPr>
            <w:rStyle w:val="af0"/>
            <w:rFonts w:ascii="標楷體" w:eastAsia="標楷體" w:hAnsi="標楷體"/>
            <w:sz w:val="28"/>
            <w:szCs w:val="28"/>
          </w:rPr>
          <w:t>tw</w:t>
        </w:r>
      </w:hyperlink>
      <w:r w:rsidRPr="00E0002F">
        <w:rPr>
          <w:rFonts w:ascii="標楷體" w:eastAsia="標楷體" w:hAnsi="標楷體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sz w:val="28"/>
          <w:szCs w:val="28"/>
        </w:rPr>
        <w:t>；另有關商家優惠資訊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請至「台灣好行」網站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1" w:history="1">
        <w:r w:rsidRPr="00F25A28">
          <w:rPr>
            <w:rStyle w:val="af0"/>
            <w:rFonts w:ascii="標楷體" w:eastAsia="標楷體" w:hAnsi="標楷體" w:hint="eastAsia"/>
            <w:sz w:val="28"/>
            <w:szCs w:val="28"/>
          </w:rPr>
          <w:t>https://www.taiwantrip.com.tw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E000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E0002F" w:rsidRPr="00E0002F" w:rsidSect="00E507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EF" w:rsidRDefault="00495FEF" w:rsidP="007041F6">
      <w:r>
        <w:separator/>
      </w:r>
    </w:p>
  </w:endnote>
  <w:endnote w:type="continuationSeparator" w:id="0">
    <w:p w:rsidR="00495FEF" w:rsidRDefault="00495FEF" w:rsidP="007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EF" w:rsidRDefault="00495FEF" w:rsidP="007041F6">
      <w:r>
        <w:separator/>
      </w:r>
    </w:p>
  </w:footnote>
  <w:footnote w:type="continuationSeparator" w:id="0">
    <w:p w:rsidR="00495FEF" w:rsidRDefault="00495FEF" w:rsidP="007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4A7"/>
    <w:multiLevelType w:val="hybridMultilevel"/>
    <w:tmpl w:val="91EA5186"/>
    <w:lvl w:ilvl="0" w:tplc="F020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8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9C4533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abstractNum w:abstractNumId="2" w15:restartNumberingAfterBreak="0">
    <w:nsid w:val="6112335B"/>
    <w:multiLevelType w:val="hybridMultilevel"/>
    <w:tmpl w:val="EBF47674"/>
    <w:lvl w:ilvl="0" w:tplc="B720B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4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9E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6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1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5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475610"/>
    <w:multiLevelType w:val="hybridMultilevel"/>
    <w:tmpl w:val="8F4E37F2"/>
    <w:lvl w:ilvl="0" w:tplc="EBB2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143B2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6C"/>
    <w:rsid w:val="00001A54"/>
    <w:rsid w:val="00006316"/>
    <w:rsid w:val="0000688B"/>
    <w:rsid w:val="00010C56"/>
    <w:rsid w:val="00013993"/>
    <w:rsid w:val="00024DC1"/>
    <w:rsid w:val="0002670A"/>
    <w:rsid w:val="00027A87"/>
    <w:rsid w:val="00034E86"/>
    <w:rsid w:val="0003698D"/>
    <w:rsid w:val="00040C33"/>
    <w:rsid w:val="00046330"/>
    <w:rsid w:val="00052D5C"/>
    <w:rsid w:val="00053D9F"/>
    <w:rsid w:val="00056643"/>
    <w:rsid w:val="00063E82"/>
    <w:rsid w:val="00067418"/>
    <w:rsid w:val="00070256"/>
    <w:rsid w:val="00070BD3"/>
    <w:rsid w:val="000763F1"/>
    <w:rsid w:val="000807FE"/>
    <w:rsid w:val="00091350"/>
    <w:rsid w:val="00093613"/>
    <w:rsid w:val="0009465A"/>
    <w:rsid w:val="000A164F"/>
    <w:rsid w:val="000A454B"/>
    <w:rsid w:val="000B349C"/>
    <w:rsid w:val="000C021A"/>
    <w:rsid w:val="000C1C3D"/>
    <w:rsid w:val="000C3CAF"/>
    <w:rsid w:val="000C5475"/>
    <w:rsid w:val="000C5776"/>
    <w:rsid w:val="000D4F6C"/>
    <w:rsid w:val="000D7A9F"/>
    <w:rsid w:val="000F154C"/>
    <w:rsid w:val="000F1967"/>
    <w:rsid w:val="000F265D"/>
    <w:rsid w:val="000F2698"/>
    <w:rsid w:val="000F70AA"/>
    <w:rsid w:val="000F7F99"/>
    <w:rsid w:val="0010289F"/>
    <w:rsid w:val="001029E1"/>
    <w:rsid w:val="00104A9B"/>
    <w:rsid w:val="00111D0A"/>
    <w:rsid w:val="0011645B"/>
    <w:rsid w:val="001212D1"/>
    <w:rsid w:val="0012740B"/>
    <w:rsid w:val="00131A2B"/>
    <w:rsid w:val="00137EC7"/>
    <w:rsid w:val="00141810"/>
    <w:rsid w:val="0014422D"/>
    <w:rsid w:val="00144B8C"/>
    <w:rsid w:val="001461AD"/>
    <w:rsid w:val="00150077"/>
    <w:rsid w:val="00152E4D"/>
    <w:rsid w:val="00156F2F"/>
    <w:rsid w:val="001576BD"/>
    <w:rsid w:val="00165C47"/>
    <w:rsid w:val="00167073"/>
    <w:rsid w:val="00172D97"/>
    <w:rsid w:val="0017335F"/>
    <w:rsid w:val="001748A8"/>
    <w:rsid w:val="00175D2A"/>
    <w:rsid w:val="001762FD"/>
    <w:rsid w:val="00180D5A"/>
    <w:rsid w:val="00181399"/>
    <w:rsid w:val="00181EA3"/>
    <w:rsid w:val="00183EDC"/>
    <w:rsid w:val="0018744D"/>
    <w:rsid w:val="001902D5"/>
    <w:rsid w:val="001903D9"/>
    <w:rsid w:val="001926AF"/>
    <w:rsid w:val="00195340"/>
    <w:rsid w:val="001A219C"/>
    <w:rsid w:val="001A412F"/>
    <w:rsid w:val="001A609A"/>
    <w:rsid w:val="001B2859"/>
    <w:rsid w:val="001B2D96"/>
    <w:rsid w:val="001C35A0"/>
    <w:rsid w:val="001C6A46"/>
    <w:rsid w:val="001D447E"/>
    <w:rsid w:val="001D44A5"/>
    <w:rsid w:val="001D58EB"/>
    <w:rsid w:val="001D7778"/>
    <w:rsid w:val="001E0509"/>
    <w:rsid w:val="001E0CCF"/>
    <w:rsid w:val="001E49C8"/>
    <w:rsid w:val="001E7624"/>
    <w:rsid w:val="001F692C"/>
    <w:rsid w:val="00200F82"/>
    <w:rsid w:val="002011C9"/>
    <w:rsid w:val="0020223D"/>
    <w:rsid w:val="00203E59"/>
    <w:rsid w:val="00204789"/>
    <w:rsid w:val="0020491B"/>
    <w:rsid w:val="00205EC0"/>
    <w:rsid w:val="00207085"/>
    <w:rsid w:val="00210B79"/>
    <w:rsid w:val="0021488D"/>
    <w:rsid w:val="00214B8F"/>
    <w:rsid w:val="00214BD0"/>
    <w:rsid w:val="00216D72"/>
    <w:rsid w:val="0023001E"/>
    <w:rsid w:val="00232B7E"/>
    <w:rsid w:val="002340B4"/>
    <w:rsid w:val="0023509F"/>
    <w:rsid w:val="002357A5"/>
    <w:rsid w:val="00235B2D"/>
    <w:rsid w:val="002428EC"/>
    <w:rsid w:val="00245E00"/>
    <w:rsid w:val="0025163A"/>
    <w:rsid w:val="00252B30"/>
    <w:rsid w:val="00254AE8"/>
    <w:rsid w:val="00254D5B"/>
    <w:rsid w:val="00255733"/>
    <w:rsid w:val="0026032D"/>
    <w:rsid w:val="00262854"/>
    <w:rsid w:val="00263E0D"/>
    <w:rsid w:val="00266912"/>
    <w:rsid w:val="002703BC"/>
    <w:rsid w:val="002703D9"/>
    <w:rsid w:val="00273B1E"/>
    <w:rsid w:val="00273C55"/>
    <w:rsid w:val="00273C99"/>
    <w:rsid w:val="00282AF5"/>
    <w:rsid w:val="00282ED1"/>
    <w:rsid w:val="002848A7"/>
    <w:rsid w:val="002922E3"/>
    <w:rsid w:val="00292BA1"/>
    <w:rsid w:val="00295749"/>
    <w:rsid w:val="002A0562"/>
    <w:rsid w:val="002A16AA"/>
    <w:rsid w:val="002A1C54"/>
    <w:rsid w:val="002A7A4C"/>
    <w:rsid w:val="002B4618"/>
    <w:rsid w:val="002B740A"/>
    <w:rsid w:val="002C1243"/>
    <w:rsid w:val="002C74F9"/>
    <w:rsid w:val="002E1A60"/>
    <w:rsid w:val="002E32D4"/>
    <w:rsid w:val="002E3CDB"/>
    <w:rsid w:val="002E5306"/>
    <w:rsid w:val="002F1CEF"/>
    <w:rsid w:val="002F2D29"/>
    <w:rsid w:val="002F5213"/>
    <w:rsid w:val="003003BF"/>
    <w:rsid w:val="00300608"/>
    <w:rsid w:val="00300F39"/>
    <w:rsid w:val="003018A2"/>
    <w:rsid w:val="00302450"/>
    <w:rsid w:val="00302F11"/>
    <w:rsid w:val="00303543"/>
    <w:rsid w:val="00321C0B"/>
    <w:rsid w:val="00321C8B"/>
    <w:rsid w:val="003235B8"/>
    <w:rsid w:val="00325E1A"/>
    <w:rsid w:val="00326F92"/>
    <w:rsid w:val="00331924"/>
    <w:rsid w:val="00335091"/>
    <w:rsid w:val="0033526F"/>
    <w:rsid w:val="00335E2D"/>
    <w:rsid w:val="00336768"/>
    <w:rsid w:val="0034038E"/>
    <w:rsid w:val="0034257D"/>
    <w:rsid w:val="003427F4"/>
    <w:rsid w:val="00343DF8"/>
    <w:rsid w:val="00344C58"/>
    <w:rsid w:val="003463B3"/>
    <w:rsid w:val="00350E71"/>
    <w:rsid w:val="00353AD5"/>
    <w:rsid w:val="0035571C"/>
    <w:rsid w:val="00362C3F"/>
    <w:rsid w:val="003640B9"/>
    <w:rsid w:val="003655A4"/>
    <w:rsid w:val="003675BB"/>
    <w:rsid w:val="00372A0B"/>
    <w:rsid w:val="0037365B"/>
    <w:rsid w:val="00373D92"/>
    <w:rsid w:val="00375AA5"/>
    <w:rsid w:val="00375EA9"/>
    <w:rsid w:val="00381439"/>
    <w:rsid w:val="00383AEC"/>
    <w:rsid w:val="00387BF0"/>
    <w:rsid w:val="00391EAD"/>
    <w:rsid w:val="00392130"/>
    <w:rsid w:val="00393318"/>
    <w:rsid w:val="00396E03"/>
    <w:rsid w:val="003973DD"/>
    <w:rsid w:val="003A2BC1"/>
    <w:rsid w:val="003A70B4"/>
    <w:rsid w:val="003B205F"/>
    <w:rsid w:val="003B29CD"/>
    <w:rsid w:val="003B53B9"/>
    <w:rsid w:val="003B5A58"/>
    <w:rsid w:val="003B5E9A"/>
    <w:rsid w:val="003B72CC"/>
    <w:rsid w:val="003B7F19"/>
    <w:rsid w:val="003C5892"/>
    <w:rsid w:val="003D1DEC"/>
    <w:rsid w:val="003D288D"/>
    <w:rsid w:val="003D3354"/>
    <w:rsid w:val="003D4CE2"/>
    <w:rsid w:val="003D5232"/>
    <w:rsid w:val="003E0A79"/>
    <w:rsid w:val="003E4C70"/>
    <w:rsid w:val="003E4FD5"/>
    <w:rsid w:val="003E5970"/>
    <w:rsid w:val="003E597C"/>
    <w:rsid w:val="003E5DFB"/>
    <w:rsid w:val="003F0486"/>
    <w:rsid w:val="003F32AE"/>
    <w:rsid w:val="003F623E"/>
    <w:rsid w:val="003F684B"/>
    <w:rsid w:val="0040023A"/>
    <w:rsid w:val="00403CBB"/>
    <w:rsid w:val="00405B33"/>
    <w:rsid w:val="00407ED0"/>
    <w:rsid w:val="0041547E"/>
    <w:rsid w:val="00415CCB"/>
    <w:rsid w:val="00416F1C"/>
    <w:rsid w:val="004201E4"/>
    <w:rsid w:val="00420357"/>
    <w:rsid w:val="00420BD0"/>
    <w:rsid w:val="004235AE"/>
    <w:rsid w:val="00424DC4"/>
    <w:rsid w:val="00425EA6"/>
    <w:rsid w:val="0043126E"/>
    <w:rsid w:val="00433BA1"/>
    <w:rsid w:val="00435A9F"/>
    <w:rsid w:val="004416CE"/>
    <w:rsid w:val="00441A59"/>
    <w:rsid w:val="0044345E"/>
    <w:rsid w:val="00445CFB"/>
    <w:rsid w:val="00447E99"/>
    <w:rsid w:val="00450625"/>
    <w:rsid w:val="00455F83"/>
    <w:rsid w:val="00461F3A"/>
    <w:rsid w:val="0046508E"/>
    <w:rsid w:val="00471808"/>
    <w:rsid w:val="004756AC"/>
    <w:rsid w:val="00481BA5"/>
    <w:rsid w:val="004834DD"/>
    <w:rsid w:val="00483E53"/>
    <w:rsid w:val="00484521"/>
    <w:rsid w:val="00485326"/>
    <w:rsid w:val="004861D1"/>
    <w:rsid w:val="00491A2E"/>
    <w:rsid w:val="00495FEF"/>
    <w:rsid w:val="00496A39"/>
    <w:rsid w:val="004A0E64"/>
    <w:rsid w:val="004A3007"/>
    <w:rsid w:val="004A34C2"/>
    <w:rsid w:val="004A36BD"/>
    <w:rsid w:val="004A374A"/>
    <w:rsid w:val="004A423C"/>
    <w:rsid w:val="004A43E3"/>
    <w:rsid w:val="004A4E79"/>
    <w:rsid w:val="004A7E62"/>
    <w:rsid w:val="004B177C"/>
    <w:rsid w:val="004B4B9F"/>
    <w:rsid w:val="004B57CB"/>
    <w:rsid w:val="004B65DF"/>
    <w:rsid w:val="004B71EF"/>
    <w:rsid w:val="004C19D5"/>
    <w:rsid w:val="004D0369"/>
    <w:rsid w:val="004D0E01"/>
    <w:rsid w:val="004D12D6"/>
    <w:rsid w:val="004D2DBE"/>
    <w:rsid w:val="004D334B"/>
    <w:rsid w:val="004D45DE"/>
    <w:rsid w:val="004D4F4E"/>
    <w:rsid w:val="004D73A3"/>
    <w:rsid w:val="004E2292"/>
    <w:rsid w:val="004E4699"/>
    <w:rsid w:val="004E4EEC"/>
    <w:rsid w:val="004F0F8A"/>
    <w:rsid w:val="004F33A7"/>
    <w:rsid w:val="0050333A"/>
    <w:rsid w:val="00504E67"/>
    <w:rsid w:val="00505074"/>
    <w:rsid w:val="00505389"/>
    <w:rsid w:val="005108EE"/>
    <w:rsid w:val="005134A5"/>
    <w:rsid w:val="005140B1"/>
    <w:rsid w:val="00520A3E"/>
    <w:rsid w:val="00523FDC"/>
    <w:rsid w:val="0052529E"/>
    <w:rsid w:val="005272E4"/>
    <w:rsid w:val="00527410"/>
    <w:rsid w:val="005326CA"/>
    <w:rsid w:val="005348CB"/>
    <w:rsid w:val="00541EE1"/>
    <w:rsid w:val="005420A7"/>
    <w:rsid w:val="00542C2F"/>
    <w:rsid w:val="0054318C"/>
    <w:rsid w:val="005449C6"/>
    <w:rsid w:val="00546BCB"/>
    <w:rsid w:val="0054712A"/>
    <w:rsid w:val="00550FF5"/>
    <w:rsid w:val="00553D7A"/>
    <w:rsid w:val="00554340"/>
    <w:rsid w:val="0055519A"/>
    <w:rsid w:val="005617EF"/>
    <w:rsid w:val="00565F25"/>
    <w:rsid w:val="00566118"/>
    <w:rsid w:val="00570702"/>
    <w:rsid w:val="00575F14"/>
    <w:rsid w:val="00576703"/>
    <w:rsid w:val="00576FD9"/>
    <w:rsid w:val="005813DF"/>
    <w:rsid w:val="00582F7A"/>
    <w:rsid w:val="00592055"/>
    <w:rsid w:val="005A10A3"/>
    <w:rsid w:val="005A5B02"/>
    <w:rsid w:val="005A6716"/>
    <w:rsid w:val="005B1B8B"/>
    <w:rsid w:val="005B4EBE"/>
    <w:rsid w:val="005B6EE9"/>
    <w:rsid w:val="005C05BE"/>
    <w:rsid w:val="005C31C3"/>
    <w:rsid w:val="005C4008"/>
    <w:rsid w:val="005C5A79"/>
    <w:rsid w:val="005D5B57"/>
    <w:rsid w:val="005D7395"/>
    <w:rsid w:val="005E3B67"/>
    <w:rsid w:val="005E47F1"/>
    <w:rsid w:val="005E5E40"/>
    <w:rsid w:val="005E6DD3"/>
    <w:rsid w:val="005E7C1E"/>
    <w:rsid w:val="005F7F37"/>
    <w:rsid w:val="00600BBC"/>
    <w:rsid w:val="0060276D"/>
    <w:rsid w:val="00614314"/>
    <w:rsid w:val="006170D7"/>
    <w:rsid w:val="00617DA6"/>
    <w:rsid w:val="00617ED5"/>
    <w:rsid w:val="00620564"/>
    <w:rsid w:val="00625FD6"/>
    <w:rsid w:val="0063104F"/>
    <w:rsid w:val="00632A92"/>
    <w:rsid w:val="00633D84"/>
    <w:rsid w:val="00633FB0"/>
    <w:rsid w:val="00641DCB"/>
    <w:rsid w:val="0064379C"/>
    <w:rsid w:val="0064547F"/>
    <w:rsid w:val="00646E65"/>
    <w:rsid w:val="00650B7B"/>
    <w:rsid w:val="006516A4"/>
    <w:rsid w:val="00651E1A"/>
    <w:rsid w:val="00656400"/>
    <w:rsid w:val="00657AD8"/>
    <w:rsid w:val="006628D2"/>
    <w:rsid w:val="00665C88"/>
    <w:rsid w:val="00665E69"/>
    <w:rsid w:val="00667845"/>
    <w:rsid w:val="00673975"/>
    <w:rsid w:val="00673FA0"/>
    <w:rsid w:val="00675651"/>
    <w:rsid w:val="00681635"/>
    <w:rsid w:val="0069456A"/>
    <w:rsid w:val="00696B52"/>
    <w:rsid w:val="006A17D6"/>
    <w:rsid w:val="006A22A6"/>
    <w:rsid w:val="006A22E5"/>
    <w:rsid w:val="006A419C"/>
    <w:rsid w:val="006A597C"/>
    <w:rsid w:val="006A69BB"/>
    <w:rsid w:val="006A6A14"/>
    <w:rsid w:val="006A6A6F"/>
    <w:rsid w:val="006B0BE2"/>
    <w:rsid w:val="006B106E"/>
    <w:rsid w:val="006B2FE9"/>
    <w:rsid w:val="006B532E"/>
    <w:rsid w:val="006B7952"/>
    <w:rsid w:val="006C1AAF"/>
    <w:rsid w:val="006E488E"/>
    <w:rsid w:val="006E7BA2"/>
    <w:rsid w:val="006F09A6"/>
    <w:rsid w:val="006F166B"/>
    <w:rsid w:val="006F3E12"/>
    <w:rsid w:val="006F4325"/>
    <w:rsid w:val="006F7468"/>
    <w:rsid w:val="007041F6"/>
    <w:rsid w:val="00704BF1"/>
    <w:rsid w:val="00705913"/>
    <w:rsid w:val="007078E7"/>
    <w:rsid w:val="00707BDC"/>
    <w:rsid w:val="0071016F"/>
    <w:rsid w:val="00712318"/>
    <w:rsid w:val="00716B36"/>
    <w:rsid w:val="007238B1"/>
    <w:rsid w:val="007323A0"/>
    <w:rsid w:val="00732E60"/>
    <w:rsid w:val="007333B2"/>
    <w:rsid w:val="007346EE"/>
    <w:rsid w:val="00734B0F"/>
    <w:rsid w:val="00734E6B"/>
    <w:rsid w:val="007376CE"/>
    <w:rsid w:val="00740086"/>
    <w:rsid w:val="007440C9"/>
    <w:rsid w:val="00745265"/>
    <w:rsid w:val="00745B11"/>
    <w:rsid w:val="00745CAE"/>
    <w:rsid w:val="00751DF6"/>
    <w:rsid w:val="0075285F"/>
    <w:rsid w:val="007533E6"/>
    <w:rsid w:val="00756CEA"/>
    <w:rsid w:val="00757AB6"/>
    <w:rsid w:val="007608AC"/>
    <w:rsid w:val="00764928"/>
    <w:rsid w:val="00764BF4"/>
    <w:rsid w:val="007657DA"/>
    <w:rsid w:val="007777AF"/>
    <w:rsid w:val="00777A75"/>
    <w:rsid w:val="00781044"/>
    <w:rsid w:val="00783BE7"/>
    <w:rsid w:val="0078564E"/>
    <w:rsid w:val="00790A58"/>
    <w:rsid w:val="00793D29"/>
    <w:rsid w:val="00795113"/>
    <w:rsid w:val="007967CE"/>
    <w:rsid w:val="00796E09"/>
    <w:rsid w:val="00797806"/>
    <w:rsid w:val="007A023D"/>
    <w:rsid w:val="007A1603"/>
    <w:rsid w:val="007A7275"/>
    <w:rsid w:val="007A77CB"/>
    <w:rsid w:val="007B0E1D"/>
    <w:rsid w:val="007B106B"/>
    <w:rsid w:val="007B415E"/>
    <w:rsid w:val="007B5535"/>
    <w:rsid w:val="007B6C41"/>
    <w:rsid w:val="007B7E91"/>
    <w:rsid w:val="007C1B20"/>
    <w:rsid w:val="007C1F4F"/>
    <w:rsid w:val="007C3947"/>
    <w:rsid w:val="007C487B"/>
    <w:rsid w:val="007C495A"/>
    <w:rsid w:val="007C59C7"/>
    <w:rsid w:val="007C7421"/>
    <w:rsid w:val="007D17EC"/>
    <w:rsid w:val="007D271E"/>
    <w:rsid w:val="007D555F"/>
    <w:rsid w:val="007E1093"/>
    <w:rsid w:val="007E5A31"/>
    <w:rsid w:val="007F06EF"/>
    <w:rsid w:val="007F2793"/>
    <w:rsid w:val="007F2DC5"/>
    <w:rsid w:val="007F5E8F"/>
    <w:rsid w:val="007F6F32"/>
    <w:rsid w:val="0080150E"/>
    <w:rsid w:val="0080172E"/>
    <w:rsid w:val="00803407"/>
    <w:rsid w:val="00806B6C"/>
    <w:rsid w:val="00807F9C"/>
    <w:rsid w:val="0081083F"/>
    <w:rsid w:val="00810B35"/>
    <w:rsid w:val="008114D0"/>
    <w:rsid w:val="008118E4"/>
    <w:rsid w:val="00811D36"/>
    <w:rsid w:val="008150A2"/>
    <w:rsid w:val="00816E7B"/>
    <w:rsid w:val="00821851"/>
    <w:rsid w:val="008219BE"/>
    <w:rsid w:val="008220E5"/>
    <w:rsid w:val="00822319"/>
    <w:rsid w:val="00827C1A"/>
    <w:rsid w:val="008325B2"/>
    <w:rsid w:val="0083481F"/>
    <w:rsid w:val="008368C1"/>
    <w:rsid w:val="00836B92"/>
    <w:rsid w:val="00841054"/>
    <w:rsid w:val="00844439"/>
    <w:rsid w:val="00845FD8"/>
    <w:rsid w:val="00853180"/>
    <w:rsid w:val="00853198"/>
    <w:rsid w:val="00862522"/>
    <w:rsid w:val="00866F28"/>
    <w:rsid w:val="00872A92"/>
    <w:rsid w:val="00872C2C"/>
    <w:rsid w:val="00872F23"/>
    <w:rsid w:val="00874E0E"/>
    <w:rsid w:val="00880805"/>
    <w:rsid w:val="00895CEC"/>
    <w:rsid w:val="008A6CF4"/>
    <w:rsid w:val="008A76F5"/>
    <w:rsid w:val="008A7B94"/>
    <w:rsid w:val="008B02A0"/>
    <w:rsid w:val="008B4345"/>
    <w:rsid w:val="008B76BB"/>
    <w:rsid w:val="008C1439"/>
    <w:rsid w:val="008C17BE"/>
    <w:rsid w:val="008C7D88"/>
    <w:rsid w:val="008D75E4"/>
    <w:rsid w:val="008D791F"/>
    <w:rsid w:val="008D7C00"/>
    <w:rsid w:val="008E0EAD"/>
    <w:rsid w:val="008E6217"/>
    <w:rsid w:val="008F0AA6"/>
    <w:rsid w:val="008F1E68"/>
    <w:rsid w:val="008F36B3"/>
    <w:rsid w:val="008F3CF2"/>
    <w:rsid w:val="008F7F7B"/>
    <w:rsid w:val="00902FB8"/>
    <w:rsid w:val="0090349E"/>
    <w:rsid w:val="00905EA8"/>
    <w:rsid w:val="009063B0"/>
    <w:rsid w:val="00910635"/>
    <w:rsid w:val="00912F13"/>
    <w:rsid w:val="00914BD3"/>
    <w:rsid w:val="009155EE"/>
    <w:rsid w:val="0091733A"/>
    <w:rsid w:val="00924A70"/>
    <w:rsid w:val="00925A4A"/>
    <w:rsid w:val="0093198E"/>
    <w:rsid w:val="00932358"/>
    <w:rsid w:val="00932BC1"/>
    <w:rsid w:val="0093345B"/>
    <w:rsid w:val="00936507"/>
    <w:rsid w:val="00940ED8"/>
    <w:rsid w:val="009432C7"/>
    <w:rsid w:val="009436A1"/>
    <w:rsid w:val="009521C7"/>
    <w:rsid w:val="00952C17"/>
    <w:rsid w:val="009619B2"/>
    <w:rsid w:val="00962CE7"/>
    <w:rsid w:val="00965594"/>
    <w:rsid w:val="00967162"/>
    <w:rsid w:val="00970589"/>
    <w:rsid w:val="00970879"/>
    <w:rsid w:val="00972C51"/>
    <w:rsid w:val="00972D2A"/>
    <w:rsid w:val="00973D1F"/>
    <w:rsid w:val="009752EB"/>
    <w:rsid w:val="00980605"/>
    <w:rsid w:val="00984B9C"/>
    <w:rsid w:val="00986B40"/>
    <w:rsid w:val="009915C1"/>
    <w:rsid w:val="00992617"/>
    <w:rsid w:val="00997777"/>
    <w:rsid w:val="009A2592"/>
    <w:rsid w:val="009B3E7D"/>
    <w:rsid w:val="009B4778"/>
    <w:rsid w:val="009B6CAC"/>
    <w:rsid w:val="009B752A"/>
    <w:rsid w:val="009B7C3D"/>
    <w:rsid w:val="009C3505"/>
    <w:rsid w:val="009D0CFD"/>
    <w:rsid w:val="009D1641"/>
    <w:rsid w:val="009D55A1"/>
    <w:rsid w:val="009D5F37"/>
    <w:rsid w:val="009D6F66"/>
    <w:rsid w:val="009F1F67"/>
    <w:rsid w:val="009F3B8A"/>
    <w:rsid w:val="009F5B61"/>
    <w:rsid w:val="00A014DE"/>
    <w:rsid w:val="00A032B1"/>
    <w:rsid w:val="00A06556"/>
    <w:rsid w:val="00A142A8"/>
    <w:rsid w:val="00A14E25"/>
    <w:rsid w:val="00A22314"/>
    <w:rsid w:val="00A240B6"/>
    <w:rsid w:val="00A2462B"/>
    <w:rsid w:val="00A24869"/>
    <w:rsid w:val="00A2489D"/>
    <w:rsid w:val="00A25716"/>
    <w:rsid w:val="00A2638F"/>
    <w:rsid w:val="00A266EF"/>
    <w:rsid w:val="00A27BC1"/>
    <w:rsid w:val="00A31D5B"/>
    <w:rsid w:val="00A329B5"/>
    <w:rsid w:val="00A33A80"/>
    <w:rsid w:val="00A351FF"/>
    <w:rsid w:val="00A40E87"/>
    <w:rsid w:val="00A44D75"/>
    <w:rsid w:val="00A469C3"/>
    <w:rsid w:val="00A46AEF"/>
    <w:rsid w:val="00A507B1"/>
    <w:rsid w:val="00A53474"/>
    <w:rsid w:val="00A56529"/>
    <w:rsid w:val="00A56E17"/>
    <w:rsid w:val="00A7044D"/>
    <w:rsid w:val="00A7061E"/>
    <w:rsid w:val="00A73FB6"/>
    <w:rsid w:val="00A7488E"/>
    <w:rsid w:val="00A765A5"/>
    <w:rsid w:val="00A76D84"/>
    <w:rsid w:val="00A774EA"/>
    <w:rsid w:val="00A80BF8"/>
    <w:rsid w:val="00A830AC"/>
    <w:rsid w:val="00A86D2E"/>
    <w:rsid w:val="00A87999"/>
    <w:rsid w:val="00A93E9C"/>
    <w:rsid w:val="00A94196"/>
    <w:rsid w:val="00A96B79"/>
    <w:rsid w:val="00AA14C5"/>
    <w:rsid w:val="00AA7AE4"/>
    <w:rsid w:val="00AB42CD"/>
    <w:rsid w:val="00AB613A"/>
    <w:rsid w:val="00AB7A02"/>
    <w:rsid w:val="00AC1803"/>
    <w:rsid w:val="00AC28CA"/>
    <w:rsid w:val="00AC2B0A"/>
    <w:rsid w:val="00AC57D1"/>
    <w:rsid w:val="00AC58A8"/>
    <w:rsid w:val="00AD5189"/>
    <w:rsid w:val="00AD6149"/>
    <w:rsid w:val="00AD7F02"/>
    <w:rsid w:val="00AE4DAD"/>
    <w:rsid w:val="00B00101"/>
    <w:rsid w:val="00B01709"/>
    <w:rsid w:val="00B0512A"/>
    <w:rsid w:val="00B12CBA"/>
    <w:rsid w:val="00B15763"/>
    <w:rsid w:val="00B1588B"/>
    <w:rsid w:val="00B378B8"/>
    <w:rsid w:val="00B469A3"/>
    <w:rsid w:val="00B57B02"/>
    <w:rsid w:val="00B61A64"/>
    <w:rsid w:val="00B61C38"/>
    <w:rsid w:val="00B67F68"/>
    <w:rsid w:val="00B71579"/>
    <w:rsid w:val="00B74A6B"/>
    <w:rsid w:val="00B75F4D"/>
    <w:rsid w:val="00B761D5"/>
    <w:rsid w:val="00B763FA"/>
    <w:rsid w:val="00B80B0F"/>
    <w:rsid w:val="00B80FC2"/>
    <w:rsid w:val="00B82C40"/>
    <w:rsid w:val="00B8545A"/>
    <w:rsid w:val="00B872C1"/>
    <w:rsid w:val="00B900FE"/>
    <w:rsid w:val="00B912E0"/>
    <w:rsid w:val="00B9200D"/>
    <w:rsid w:val="00B960DF"/>
    <w:rsid w:val="00B96D53"/>
    <w:rsid w:val="00B972E7"/>
    <w:rsid w:val="00BA05B8"/>
    <w:rsid w:val="00BA48E3"/>
    <w:rsid w:val="00BB36A1"/>
    <w:rsid w:val="00BB3CB0"/>
    <w:rsid w:val="00BB61CF"/>
    <w:rsid w:val="00BB6D26"/>
    <w:rsid w:val="00BC1AEE"/>
    <w:rsid w:val="00BC6CDA"/>
    <w:rsid w:val="00BD1017"/>
    <w:rsid w:val="00BD2E37"/>
    <w:rsid w:val="00BD60D8"/>
    <w:rsid w:val="00BD640B"/>
    <w:rsid w:val="00BD664A"/>
    <w:rsid w:val="00BE1CA2"/>
    <w:rsid w:val="00BE227B"/>
    <w:rsid w:val="00BE23A5"/>
    <w:rsid w:val="00BE407D"/>
    <w:rsid w:val="00BF0B19"/>
    <w:rsid w:val="00BF4F8F"/>
    <w:rsid w:val="00BF51E1"/>
    <w:rsid w:val="00C06D15"/>
    <w:rsid w:val="00C07750"/>
    <w:rsid w:val="00C176AE"/>
    <w:rsid w:val="00C238D6"/>
    <w:rsid w:val="00C23CD5"/>
    <w:rsid w:val="00C279DF"/>
    <w:rsid w:val="00C34AD7"/>
    <w:rsid w:val="00C37B59"/>
    <w:rsid w:val="00C42F2C"/>
    <w:rsid w:val="00C52A15"/>
    <w:rsid w:val="00C5644B"/>
    <w:rsid w:val="00C57446"/>
    <w:rsid w:val="00C6105C"/>
    <w:rsid w:val="00C62A0D"/>
    <w:rsid w:val="00C63306"/>
    <w:rsid w:val="00C63624"/>
    <w:rsid w:val="00C6435B"/>
    <w:rsid w:val="00C6465F"/>
    <w:rsid w:val="00C678F2"/>
    <w:rsid w:val="00C759C7"/>
    <w:rsid w:val="00C8129C"/>
    <w:rsid w:val="00C828CC"/>
    <w:rsid w:val="00C83A39"/>
    <w:rsid w:val="00C873DB"/>
    <w:rsid w:val="00C9119F"/>
    <w:rsid w:val="00C91415"/>
    <w:rsid w:val="00C94D50"/>
    <w:rsid w:val="00C961AC"/>
    <w:rsid w:val="00CA1DD3"/>
    <w:rsid w:val="00CA3FA0"/>
    <w:rsid w:val="00CA47B0"/>
    <w:rsid w:val="00CA5C3B"/>
    <w:rsid w:val="00CB0A98"/>
    <w:rsid w:val="00CB0B43"/>
    <w:rsid w:val="00CB0DF5"/>
    <w:rsid w:val="00CB154B"/>
    <w:rsid w:val="00CB45DA"/>
    <w:rsid w:val="00CC1F3B"/>
    <w:rsid w:val="00CC29FE"/>
    <w:rsid w:val="00CC2B74"/>
    <w:rsid w:val="00CC45F0"/>
    <w:rsid w:val="00CC4A79"/>
    <w:rsid w:val="00CC5015"/>
    <w:rsid w:val="00CC62AE"/>
    <w:rsid w:val="00CC6669"/>
    <w:rsid w:val="00CD2283"/>
    <w:rsid w:val="00CD31CF"/>
    <w:rsid w:val="00CD4A2F"/>
    <w:rsid w:val="00CD5246"/>
    <w:rsid w:val="00CD5702"/>
    <w:rsid w:val="00CD5B03"/>
    <w:rsid w:val="00CD6A32"/>
    <w:rsid w:val="00CE051A"/>
    <w:rsid w:val="00CE535E"/>
    <w:rsid w:val="00CE53FB"/>
    <w:rsid w:val="00CE56FD"/>
    <w:rsid w:val="00CE5CA4"/>
    <w:rsid w:val="00CE5E44"/>
    <w:rsid w:val="00CF6F70"/>
    <w:rsid w:val="00D00FB3"/>
    <w:rsid w:val="00D020A4"/>
    <w:rsid w:val="00D070FD"/>
    <w:rsid w:val="00D10BE8"/>
    <w:rsid w:val="00D135DA"/>
    <w:rsid w:val="00D13ACC"/>
    <w:rsid w:val="00D2005C"/>
    <w:rsid w:val="00D23D93"/>
    <w:rsid w:val="00D27DFA"/>
    <w:rsid w:val="00D30A20"/>
    <w:rsid w:val="00D3442F"/>
    <w:rsid w:val="00D366D7"/>
    <w:rsid w:val="00D502EB"/>
    <w:rsid w:val="00D50970"/>
    <w:rsid w:val="00D52A22"/>
    <w:rsid w:val="00D57185"/>
    <w:rsid w:val="00D57329"/>
    <w:rsid w:val="00D62212"/>
    <w:rsid w:val="00D64CB2"/>
    <w:rsid w:val="00D734B3"/>
    <w:rsid w:val="00D74B27"/>
    <w:rsid w:val="00D80BD1"/>
    <w:rsid w:val="00D80E0E"/>
    <w:rsid w:val="00D81D2A"/>
    <w:rsid w:val="00D86366"/>
    <w:rsid w:val="00D86657"/>
    <w:rsid w:val="00D95034"/>
    <w:rsid w:val="00D963B0"/>
    <w:rsid w:val="00DA64D1"/>
    <w:rsid w:val="00DB6321"/>
    <w:rsid w:val="00DB6700"/>
    <w:rsid w:val="00DB6C7F"/>
    <w:rsid w:val="00DB700B"/>
    <w:rsid w:val="00DB71FA"/>
    <w:rsid w:val="00DB73B2"/>
    <w:rsid w:val="00DC02AF"/>
    <w:rsid w:val="00DC3513"/>
    <w:rsid w:val="00DC6689"/>
    <w:rsid w:val="00DD63CA"/>
    <w:rsid w:val="00DD73E8"/>
    <w:rsid w:val="00DE010A"/>
    <w:rsid w:val="00DE058D"/>
    <w:rsid w:val="00DE1AED"/>
    <w:rsid w:val="00DE2EE4"/>
    <w:rsid w:val="00DE3C56"/>
    <w:rsid w:val="00DF0136"/>
    <w:rsid w:val="00DF0731"/>
    <w:rsid w:val="00DF2328"/>
    <w:rsid w:val="00DF75BA"/>
    <w:rsid w:val="00DF7B52"/>
    <w:rsid w:val="00E0002F"/>
    <w:rsid w:val="00E04E70"/>
    <w:rsid w:val="00E05292"/>
    <w:rsid w:val="00E077A1"/>
    <w:rsid w:val="00E113D3"/>
    <w:rsid w:val="00E11C79"/>
    <w:rsid w:val="00E120E5"/>
    <w:rsid w:val="00E130AD"/>
    <w:rsid w:val="00E1711A"/>
    <w:rsid w:val="00E22019"/>
    <w:rsid w:val="00E2428E"/>
    <w:rsid w:val="00E25F0F"/>
    <w:rsid w:val="00E268B6"/>
    <w:rsid w:val="00E273DD"/>
    <w:rsid w:val="00E31A33"/>
    <w:rsid w:val="00E31FCC"/>
    <w:rsid w:val="00E329D7"/>
    <w:rsid w:val="00E43F59"/>
    <w:rsid w:val="00E44F8F"/>
    <w:rsid w:val="00E50771"/>
    <w:rsid w:val="00E50DF8"/>
    <w:rsid w:val="00E52525"/>
    <w:rsid w:val="00E57151"/>
    <w:rsid w:val="00E601BD"/>
    <w:rsid w:val="00E62403"/>
    <w:rsid w:val="00E71A05"/>
    <w:rsid w:val="00E731B5"/>
    <w:rsid w:val="00E76413"/>
    <w:rsid w:val="00E76833"/>
    <w:rsid w:val="00E77DF0"/>
    <w:rsid w:val="00E91413"/>
    <w:rsid w:val="00E919E2"/>
    <w:rsid w:val="00E91D20"/>
    <w:rsid w:val="00E948E0"/>
    <w:rsid w:val="00E94A87"/>
    <w:rsid w:val="00E95302"/>
    <w:rsid w:val="00EB10DE"/>
    <w:rsid w:val="00EB732C"/>
    <w:rsid w:val="00EC02DD"/>
    <w:rsid w:val="00EC16DF"/>
    <w:rsid w:val="00EC29A5"/>
    <w:rsid w:val="00EC2FD3"/>
    <w:rsid w:val="00EC3AF9"/>
    <w:rsid w:val="00EC5CC7"/>
    <w:rsid w:val="00EC6567"/>
    <w:rsid w:val="00EC6E7B"/>
    <w:rsid w:val="00ED015C"/>
    <w:rsid w:val="00ED5617"/>
    <w:rsid w:val="00EE34DB"/>
    <w:rsid w:val="00EE5461"/>
    <w:rsid w:val="00EE7769"/>
    <w:rsid w:val="00EF36C9"/>
    <w:rsid w:val="00EF4641"/>
    <w:rsid w:val="00EF5D9F"/>
    <w:rsid w:val="00F002FC"/>
    <w:rsid w:val="00F00BD1"/>
    <w:rsid w:val="00F05476"/>
    <w:rsid w:val="00F121B1"/>
    <w:rsid w:val="00F168F9"/>
    <w:rsid w:val="00F21750"/>
    <w:rsid w:val="00F235CD"/>
    <w:rsid w:val="00F23E3A"/>
    <w:rsid w:val="00F27492"/>
    <w:rsid w:val="00F3469C"/>
    <w:rsid w:val="00F359C1"/>
    <w:rsid w:val="00F3609D"/>
    <w:rsid w:val="00F406A0"/>
    <w:rsid w:val="00F4199A"/>
    <w:rsid w:val="00F5664D"/>
    <w:rsid w:val="00F571A9"/>
    <w:rsid w:val="00F60466"/>
    <w:rsid w:val="00F60E02"/>
    <w:rsid w:val="00F614B1"/>
    <w:rsid w:val="00F63416"/>
    <w:rsid w:val="00F634A3"/>
    <w:rsid w:val="00F63765"/>
    <w:rsid w:val="00F676D2"/>
    <w:rsid w:val="00F67DBA"/>
    <w:rsid w:val="00F70723"/>
    <w:rsid w:val="00F725D4"/>
    <w:rsid w:val="00F72FF7"/>
    <w:rsid w:val="00F73C19"/>
    <w:rsid w:val="00F76591"/>
    <w:rsid w:val="00F86185"/>
    <w:rsid w:val="00F9180C"/>
    <w:rsid w:val="00F92D0C"/>
    <w:rsid w:val="00F92F6B"/>
    <w:rsid w:val="00F9350E"/>
    <w:rsid w:val="00F9636B"/>
    <w:rsid w:val="00F977E9"/>
    <w:rsid w:val="00FA09E0"/>
    <w:rsid w:val="00FA4EE9"/>
    <w:rsid w:val="00FA74F4"/>
    <w:rsid w:val="00FB6880"/>
    <w:rsid w:val="00FB6C40"/>
    <w:rsid w:val="00FC0628"/>
    <w:rsid w:val="00FC0964"/>
    <w:rsid w:val="00FC0DCE"/>
    <w:rsid w:val="00FC151E"/>
    <w:rsid w:val="00FC2267"/>
    <w:rsid w:val="00FC2A76"/>
    <w:rsid w:val="00FC6260"/>
    <w:rsid w:val="00FD0C78"/>
    <w:rsid w:val="00FD169D"/>
    <w:rsid w:val="00FD616C"/>
    <w:rsid w:val="00FD75D7"/>
    <w:rsid w:val="00FD7761"/>
    <w:rsid w:val="00FE04AA"/>
    <w:rsid w:val="00FE1140"/>
    <w:rsid w:val="00FE284A"/>
    <w:rsid w:val="00FE36E8"/>
    <w:rsid w:val="00FE4D18"/>
    <w:rsid w:val="00FE58BE"/>
    <w:rsid w:val="00FE592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BF64376-8A23-4358-886B-0B9F1A34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wantri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b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EF93-44FA-4A68-9BE8-BF84F76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1861</Characters>
  <Application>Microsoft Office Word</Application>
  <DocSecurity>4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交通部公路總局重要新聞稿</dc:title>
  <dc:creator>公路總局運輸管理中心</dc:creator>
  <cp:lastModifiedBy>Administrator</cp:lastModifiedBy>
  <cp:revision>2</cp:revision>
  <cp:lastPrinted>2019-06-24T08:17:00Z</cp:lastPrinted>
  <dcterms:created xsi:type="dcterms:W3CDTF">2019-07-03T00:35:00Z</dcterms:created>
  <dcterms:modified xsi:type="dcterms:W3CDTF">2019-07-03T00:35:00Z</dcterms:modified>
</cp:coreProperties>
</file>