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E8" w:rsidRDefault="008129E8" w:rsidP="008129E8">
      <w:pPr>
        <w:pStyle w:val="021"/>
        <w:spacing w:beforeLines="100" w:before="360" w:beforeAutospacing="0" w:after="0" w:afterAutospacing="0" w:line="480" w:lineRule="exact"/>
        <w:ind w:leftChars="-354" w:left="-850" w:rightChars="-342" w:right="-821"/>
        <w:jc w:val="center"/>
        <w:rPr>
          <w:rFonts w:ascii="標楷體" w:eastAsia="標楷體" w:hAnsi="標楷體" w:cs="Times New Roman"/>
          <w:b/>
          <w:bCs/>
          <w:color w:val="000000"/>
          <w:sz w:val="32"/>
          <w:szCs w:val="32"/>
        </w:rPr>
      </w:pPr>
      <w:bookmarkStart w:id="0" w:name="_GoBack"/>
      <w:r>
        <w:rPr>
          <w:rFonts w:ascii="標楷體" w:eastAsia="標楷體" w:hAnsi="標楷體" w:cs="標楷體" w:hint="eastAsia"/>
          <w:b/>
          <w:bCs/>
          <w:color w:val="000000"/>
          <w:sz w:val="32"/>
          <w:szCs w:val="32"/>
        </w:rPr>
        <w:t>教育部國民及學前教育署補助辦理學生事務與性別平等教育及輔導工作要點</w:t>
      </w:r>
    </w:p>
    <w:bookmarkEnd w:id="0"/>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目的：</w:t>
      </w:r>
    </w:p>
    <w:p w:rsidR="008129E8" w:rsidRDefault="008129E8" w:rsidP="008129E8">
      <w:pPr>
        <w:pStyle w:val="0221"/>
        <w:spacing w:before="0" w:beforeAutospacing="0" w:after="0" w:afterAutospacing="0" w:line="480" w:lineRule="exact"/>
        <w:ind w:left="862"/>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教育部國民及學前教育署（以下簡稱本署）為推動十二年國民基本教育，落實學生事務、性別平等教育及輔導工作，特訂定本要點。</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補助對象：</w:t>
      </w:r>
    </w:p>
    <w:p w:rsidR="008129E8" w:rsidRDefault="008129E8" w:rsidP="008129E8">
      <w:pPr>
        <w:pStyle w:val="0221"/>
        <w:spacing w:before="0" w:beforeAutospacing="0" w:after="0" w:afterAutospacing="0" w:line="480" w:lineRule="exact"/>
        <w:ind w:left="862"/>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依本要點補助之對象如下：</w:t>
      </w:r>
    </w:p>
    <w:p w:rsidR="008129E8" w:rsidRDefault="008129E8" w:rsidP="008129E8">
      <w:pPr>
        <w:pStyle w:val="0221"/>
        <w:numPr>
          <w:ilvl w:val="0"/>
          <w:numId w:val="32"/>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法務部。</w:t>
      </w:r>
    </w:p>
    <w:p w:rsidR="008129E8" w:rsidRDefault="008129E8" w:rsidP="008129E8">
      <w:pPr>
        <w:pStyle w:val="0221"/>
        <w:numPr>
          <w:ilvl w:val="0"/>
          <w:numId w:val="32"/>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直轄市、縣（市）政府（以下簡稱地方政府）。</w:t>
      </w:r>
    </w:p>
    <w:p w:rsidR="008129E8" w:rsidRDefault="008129E8" w:rsidP="008129E8">
      <w:pPr>
        <w:pStyle w:val="0221"/>
        <w:numPr>
          <w:ilvl w:val="0"/>
          <w:numId w:val="32"/>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公私立各級學校。</w:t>
      </w:r>
    </w:p>
    <w:p w:rsidR="008129E8" w:rsidRDefault="008129E8" w:rsidP="008129E8">
      <w:pPr>
        <w:pStyle w:val="0221"/>
        <w:numPr>
          <w:ilvl w:val="0"/>
          <w:numId w:val="32"/>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依法設立登記或立案之公益性法人、團體（以下簡稱法人、團體）。</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補助範圍：</w:t>
      </w:r>
    </w:p>
    <w:p w:rsidR="008129E8" w:rsidRDefault="008129E8" w:rsidP="008129E8">
      <w:pPr>
        <w:pStyle w:val="0221"/>
        <w:spacing w:before="0" w:beforeAutospacing="0" w:after="0" w:afterAutospacing="0" w:line="480" w:lineRule="exact"/>
        <w:ind w:leftChars="59" w:left="142" w:firstLineChars="250" w:firstLine="70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依本要點補助之範圍如下：</w:t>
      </w:r>
    </w:p>
    <w:p w:rsidR="008129E8" w:rsidRDefault="008129E8" w:rsidP="008129E8">
      <w:pPr>
        <w:pStyle w:val="0221"/>
        <w:numPr>
          <w:ilvl w:val="0"/>
          <w:numId w:val="33"/>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法務部：</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與學生事務、性別平等教育及輔導工作有關之研習、宣導、競賽、課程設計、教材與教法研發、資料庫建立及影音光碟等多媒體之製作。</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其他與學生事務、性別平等教育及輔導工作有關之事項。</w:t>
      </w:r>
    </w:p>
    <w:p w:rsidR="008129E8" w:rsidRDefault="008129E8" w:rsidP="008129E8">
      <w:pPr>
        <w:pStyle w:val="0221"/>
        <w:numPr>
          <w:ilvl w:val="0"/>
          <w:numId w:val="33"/>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地方政府：</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與學生事務、性別平等教育及輔導工作有關之研習、宣導、競賽、課程設計、教材與教法研發、資料庫建立及影音光碟等多媒體之製作。</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友善校園學生事務及輔導工作之運作。</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其他與學生事務、性別平等教育及輔導工作有關之事項。</w:t>
      </w:r>
    </w:p>
    <w:p w:rsidR="008129E8" w:rsidRDefault="008129E8" w:rsidP="008129E8">
      <w:pPr>
        <w:pStyle w:val="0221"/>
        <w:numPr>
          <w:ilvl w:val="0"/>
          <w:numId w:val="33"/>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公私立各級學校：</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學生事務工作、人權法治教育、學生獎懲、輔導管教與品德教育、學校社團與童軍教育、服務學習、家長參與學校事務及其他相關事項之推動。</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lastRenderedPageBreak/>
        <w:t>性別平等教育工作、校園性侵害、性騷擾或性霸凌防治之教育宣導、在職進修、研習、個案調查與教育輔導及其他相關事項之推動。</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學生輔導工作、生命教育、生涯輔導及其他輔導相關事項之推動。</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學生事務、性別平等教育(包括推動課程教學諮詢服務、校園性別事件諮詢服務)、輔導工作(包括學生輔導諮商、生命教育)及家庭教育之相關資源中心運作及設施、設備。</w:t>
      </w:r>
    </w:p>
    <w:p w:rsidR="008129E8" w:rsidRDefault="008129E8" w:rsidP="008129E8">
      <w:pPr>
        <w:pStyle w:val="0221"/>
        <w:numPr>
          <w:ilvl w:val="1"/>
          <w:numId w:val="33"/>
        </w:numPr>
        <w:spacing w:before="0" w:beforeAutospacing="0" w:after="0" w:afterAutospacing="0" w:line="480" w:lineRule="exact"/>
        <w:ind w:left="1418"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總統教育獎表揚活動相關事項之推動。</w:t>
      </w:r>
    </w:p>
    <w:p w:rsidR="008129E8" w:rsidRDefault="008129E8" w:rsidP="008129E8">
      <w:pPr>
        <w:pStyle w:val="0221"/>
        <w:numPr>
          <w:ilvl w:val="0"/>
          <w:numId w:val="33"/>
        </w:numPr>
        <w:spacing w:before="0" w:beforeAutospacing="0" w:after="0" w:afterAutospacing="0" w:line="480" w:lineRule="exact"/>
        <w:ind w:left="1134" w:hanging="708"/>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法人、團體：前款各目事項之協助推動。</w:t>
      </w:r>
    </w:p>
    <w:p w:rsidR="008129E8" w:rsidRDefault="008129E8" w:rsidP="008129E8">
      <w:pPr>
        <w:pStyle w:val="0221"/>
        <w:numPr>
          <w:ilvl w:val="0"/>
          <w:numId w:val="31"/>
        </w:numPr>
        <w:spacing w:before="0" w:beforeAutospacing="0" w:after="0" w:afterAutospacing="0" w:line="480" w:lineRule="exact"/>
        <w:ind w:left="709" w:hanging="709"/>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補助基準：</w:t>
      </w:r>
    </w:p>
    <w:p w:rsidR="008129E8" w:rsidRDefault="008129E8" w:rsidP="008129E8">
      <w:pPr>
        <w:pStyle w:val="0221"/>
        <w:spacing w:before="0" w:beforeAutospacing="0" w:after="0" w:afterAutospacing="0" w:line="480" w:lineRule="exact"/>
        <w:ind w:left="709"/>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本要點所定補助基準如下：</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法務部及公私立各級學校:依第六點第二項本署核定之計畫書計算所需經費。</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地方政府:依第六點第二項本署核定之計畫書計算所需經費後，按中央對直轄市及縣（市）政府補助辦法之規定及配合本署獲配年度預算額度，就地方政府財力級次，給予不同補助金額；屬第一級者，最高補助百分之七十，第二級者，最高補助百分之七十五，第三級者，最高補助百分之八十，第四級者，最高補助百分之八十五，第五級者，最高補助百分之九十。</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法人、團體:依第六點第二項本署核定之計畫書計算所需經費，最高補助百分之七十，且每一法人、團體每年最高補助新臺幣八十萬元。</w:t>
      </w:r>
    </w:p>
    <w:p w:rsidR="008129E8" w:rsidRDefault="008129E8" w:rsidP="008129E8">
      <w:pPr>
        <w:pStyle w:val="0221"/>
        <w:numPr>
          <w:ilvl w:val="0"/>
          <w:numId w:val="31"/>
        </w:numPr>
        <w:spacing w:before="0" w:beforeAutospacing="0" w:after="0" w:afterAutospacing="0" w:line="480" w:lineRule="exact"/>
        <w:ind w:left="709" w:hanging="709"/>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申請程序：</w:t>
      </w:r>
    </w:p>
    <w:p w:rsidR="008129E8" w:rsidRDefault="008129E8" w:rsidP="008129E8">
      <w:pPr>
        <w:pStyle w:val="0221"/>
        <w:spacing w:before="0" w:beforeAutospacing="0" w:after="0" w:afterAutospacing="0" w:line="480" w:lineRule="exact"/>
        <w:ind w:left="709"/>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依本要點申請補助之程序如下:</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法務部、地方政府及公私立各級學校：應依本署指定之期限，擬具計畫書及經費申請表（如附件），並檢附相關文件、資料，向本署提出申請;地方政府主管之高級中等學校，應向各該政府提出申請，經初審通過並彙整後，報本署核定。</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lastRenderedPageBreak/>
        <w:t>法人、團體：</w:t>
      </w:r>
    </w:p>
    <w:p w:rsidR="008129E8" w:rsidRDefault="008129E8" w:rsidP="008129E8">
      <w:pPr>
        <w:pStyle w:val="0221"/>
        <w:numPr>
          <w:ilvl w:val="0"/>
          <w:numId w:val="34"/>
        </w:numPr>
        <w:tabs>
          <w:tab w:val="num" w:pos="1276"/>
        </w:tabs>
        <w:spacing w:before="0" w:beforeAutospacing="0" w:after="0" w:afterAutospacing="0" w:line="480" w:lineRule="exact"/>
        <w:ind w:left="1276"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期間：每年一至三月、四至六月、七至九月、十至十二月分別就次季辦理之活動，受理申請。</w:t>
      </w:r>
    </w:p>
    <w:p w:rsidR="008129E8" w:rsidRDefault="008129E8" w:rsidP="008129E8">
      <w:pPr>
        <w:pStyle w:val="0221"/>
        <w:numPr>
          <w:ilvl w:val="0"/>
          <w:numId w:val="34"/>
        </w:numPr>
        <w:tabs>
          <w:tab w:val="num" w:pos="1276"/>
        </w:tabs>
        <w:spacing w:before="0" w:beforeAutospacing="0" w:after="0" w:afterAutospacing="0" w:line="480" w:lineRule="exact"/>
        <w:ind w:left="1276" w:hanging="425"/>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程序：擬具計畫書、經費申請表（如附件）、依法設立登記或立案之證明文件及其他相關文件、資料，向本署提出申請。法人、團體向活動參加人員收取費用者，應於計畫書內敍明收費金額、用途;有其他經費來源者，並應敘明經費提供者。</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審查：</w:t>
      </w:r>
    </w:p>
    <w:p w:rsidR="008129E8" w:rsidRDefault="008129E8" w:rsidP="008129E8">
      <w:pPr>
        <w:pStyle w:val="0221"/>
        <w:spacing w:before="0" w:beforeAutospacing="0" w:after="0" w:afterAutospacing="0" w:line="480" w:lineRule="exact"/>
        <w:ind w:left="862"/>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本署受理前點申請後，應依下列基準審查之:</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政策落實：基於政策需要、配合本署施政重點計畫或因應校園學生事務、性別平等教育或輔導工作及家庭教育之設施、設備改善需求，急迫性程度高者，優先補助。</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弱勢優先：第三點補助事項涉及弱勢地區學校、弱勢學生者，優先補助。</w:t>
      </w:r>
    </w:p>
    <w:p w:rsidR="008129E8" w:rsidRDefault="008129E8" w:rsidP="008129E8">
      <w:pPr>
        <w:pStyle w:val="0221"/>
        <w:spacing w:before="0" w:beforeAutospacing="0" w:after="0" w:afterAutospacing="0" w:line="480" w:lineRule="exact"/>
        <w:ind w:leftChars="413" w:left="991"/>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本署得邀請學者專家及機關代表組成審查小組，就計畫書及經費申請表，依前項基準進行審查;經審查通過者，由本署核定計畫書及補助經費;申請逾期，或文件資料不全經限期補正而屆期未補正者，不予補助。</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經費請撥及核結：</w:t>
      </w:r>
    </w:p>
    <w:p w:rsidR="008129E8" w:rsidRDefault="008129E8" w:rsidP="008129E8">
      <w:pPr>
        <w:pStyle w:val="0221"/>
        <w:spacing w:before="0" w:beforeAutospacing="0" w:after="0" w:afterAutospacing="0" w:line="480" w:lineRule="exact"/>
        <w:ind w:left="862"/>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本要點補助款之請撥及核結，依下列規定辦理：</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申請案獲准補助後，受補助單位應於文到一星期內，檢附領據函報本署辦理經費請撥事宜；並應依核定之計畫書執行。</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受補助單位執行計畫書後，如需變更計畫書內容，應報本署核定後辦理;地方政府主管之高級中等學校應報各該政府初審，核轉本署核定後辦理。</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經費請撥、支用及核銷結報，應依教育部補助及委辦經費核撥結報作業要點規定辦理。</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考核及獎勵：</w:t>
      </w:r>
    </w:p>
    <w:p w:rsidR="008129E8" w:rsidRDefault="008129E8" w:rsidP="008129E8">
      <w:pPr>
        <w:pStyle w:val="0221"/>
        <w:spacing w:before="0" w:beforeAutospacing="0" w:after="0" w:afterAutospacing="0" w:line="480" w:lineRule="exact"/>
        <w:ind w:leftChars="349" w:left="838"/>
        <w:rPr>
          <w:rFonts w:ascii="標楷體" w:eastAsia="標楷體" w:hAnsi="標楷體" w:cs="Times New Roman"/>
          <w:color w:val="000000"/>
          <w:sz w:val="28"/>
          <w:szCs w:val="28"/>
        </w:rPr>
      </w:pPr>
      <w:r>
        <w:rPr>
          <w:rFonts w:ascii="標楷體" w:eastAsia="標楷體" w:hAnsi="標楷體" w:cs="標楷體" w:hint="eastAsia"/>
          <w:color w:val="000000"/>
          <w:sz w:val="28"/>
          <w:szCs w:val="28"/>
        </w:rPr>
        <w:lastRenderedPageBreak/>
        <w:t>受補助單位應於計畫書執行結束後二個月內，辦理結算；並將成果報告及經費收支結算表報本署備查。</w:t>
      </w:r>
    </w:p>
    <w:p w:rsidR="008129E8" w:rsidRDefault="008129E8" w:rsidP="008129E8">
      <w:pPr>
        <w:pStyle w:val="0221"/>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 xml:space="preserve">      前項成果報告，應包括下列內容：</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辦理日期、地點、內容、參加人員及人數。</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工作項目及執行概況。</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執行成果，包括過程評價及結果評價。</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檢討及建議。</w:t>
      </w:r>
    </w:p>
    <w:p w:rsidR="008129E8" w:rsidRDefault="008129E8" w:rsidP="008129E8">
      <w:pPr>
        <w:pStyle w:val="0221"/>
        <w:numPr>
          <w:ilvl w:val="1"/>
          <w:numId w:val="31"/>
        </w:numPr>
        <w:spacing w:before="0" w:beforeAutospacing="0" w:after="0" w:afterAutospacing="0" w:line="480" w:lineRule="exact"/>
        <w:ind w:left="1080" w:hanging="654"/>
        <w:rPr>
          <w:rFonts w:ascii="標楷體" w:eastAsia="標楷體" w:hAnsi="標楷體" w:cs="Times New Roman"/>
          <w:color w:val="000000"/>
          <w:sz w:val="28"/>
          <w:szCs w:val="28"/>
        </w:rPr>
      </w:pPr>
      <w:r>
        <w:rPr>
          <w:rFonts w:ascii="標楷體" w:eastAsia="標楷體" w:hAnsi="標楷體" w:cs="標楷體" w:hint="eastAsia"/>
          <w:color w:val="000000"/>
          <w:sz w:val="28"/>
          <w:szCs w:val="28"/>
        </w:rPr>
        <w:t>附件，包括活動網頁內容、活動照片及活動計畫書等相關資料</w:t>
      </w:r>
      <w:r>
        <w:rPr>
          <w:rFonts w:ascii="標楷體" w:eastAsia="標楷體" w:hAnsi="標楷體" w:cs="標楷體" w:hint="eastAsia"/>
          <w:color w:val="000000"/>
        </w:rPr>
        <w:t>。</w:t>
      </w:r>
    </w:p>
    <w:p w:rsidR="008129E8" w:rsidRDefault="008129E8" w:rsidP="008129E8">
      <w:pPr>
        <w:pStyle w:val="0221"/>
        <w:spacing w:before="0" w:beforeAutospacing="0" w:after="0" w:afterAutospacing="0" w:line="480" w:lineRule="exact"/>
        <w:ind w:leftChars="354" w:left="85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本署得視實際需要，依年度執行成果，辦理實地觀摩訪視，必要時，得聘請專家學者參與；訪視結果，作為本署辦理獎勵或改進之參據。</w:t>
      </w:r>
    </w:p>
    <w:p w:rsidR="008129E8" w:rsidRDefault="008129E8" w:rsidP="008129E8">
      <w:pPr>
        <w:pStyle w:val="0221"/>
        <w:numPr>
          <w:ilvl w:val="0"/>
          <w:numId w:val="31"/>
        </w:numPr>
        <w:spacing w:before="0" w:beforeAutospacing="0" w:after="0" w:afterAutospacing="0" w:line="48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受補助單位申請補助之文件、資料有虛偽不實者，本署得撤銷其補助；其執行本要點之補助有違反法令或計畫書者，本署得通知其限期改善，屆期未改善者，得廢止全部或一部之補助；已撥付者，得命繳回全部或部分之補助款。</w:t>
      </w:r>
    </w:p>
    <w:p w:rsidR="00C465E5" w:rsidRPr="008129E8" w:rsidRDefault="00C465E5" w:rsidP="008129E8">
      <w:pPr>
        <w:rPr>
          <w:szCs w:val="28"/>
        </w:rPr>
      </w:pPr>
    </w:p>
    <w:sectPr w:rsidR="00C465E5" w:rsidRPr="008129E8" w:rsidSect="00544518">
      <w:footerReference w:type="default" r:id="rId8"/>
      <w:pgSz w:w="11906" w:h="16838" w:code="9"/>
      <w:pgMar w:top="1440" w:right="1474" w:bottom="1440" w:left="147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A7" w:rsidRDefault="00E85DA7" w:rsidP="00A9495D">
      <w:pPr>
        <w:rPr>
          <w:rFonts w:cs="Times New Roman"/>
        </w:rPr>
      </w:pPr>
      <w:r>
        <w:rPr>
          <w:rFonts w:cs="Times New Roman"/>
        </w:rPr>
        <w:separator/>
      </w:r>
    </w:p>
  </w:endnote>
  <w:endnote w:type="continuationSeparator" w:id="0">
    <w:p w:rsidR="00E85DA7" w:rsidRDefault="00E85DA7" w:rsidP="00A949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E5" w:rsidRDefault="00E85DA7">
    <w:pPr>
      <w:pStyle w:val="a5"/>
      <w:jc w:val="center"/>
      <w:rPr>
        <w:rFonts w:cs="Times New Roman"/>
      </w:rPr>
    </w:pPr>
    <w:r>
      <w:fldChar w:fldCharType="begin"/>
    </w:r>
    <w:r>
      <w:instrText xml:space="preserve"> PAGE   \* MERGEFORMAT </w:instrText>
    </w:r>
    <w:r>
      <w:fldChar w:fldCharType="separate"/>
    </w:r>
    <w:r w:rsidR="002F2EAB" w:rsidRPr="002F2EAB">
      <w:rPr>
        <w:noProof/>
        <w:lang w:val="zh-TW"/>
      </w:rPr>
      <w:t>1</w:t>
    </w:r>
    <w:r>
      <w:rPr>
        <w:noProof/>
        <w:lang w:val="zh-TW"/>
      </w:rPr>
      <w:fldChar w:fldCharType="end"/>
    </w:r>
  </w:p>
  <w:p w:rsidR="00C465E5" w:rsidRDefault="00C465E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A7" w:rsidRDefault="00E85DA7" w:rsidP="00A9495D">
      <w:pPr>
        <w:rPr>
          <w:rFonts w:cs="Times New Roman"/>
        </w:rPr>
      </w:pPr>
      <w:r>
        <w:rPr>
          <w:rFonts w:cs="Times New Roman"/>
        </w:rPr>
        <w:separator/>
      </w:r>
    </w:p>
  </w:footnote>
  <w:footnote w:type="continuationSeparator" w:id="0">
    <w:p w:rsidR="00E85DA7" w:rsidRDefault="00E85DA7" w:rsidP="00A9495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1F3"/>
    <w:multiLevelType w:val="multilevel"/>
    <w:tmpl w:val="78CE154E"/>
    <w:lvl w:ilvl="0">
      <w:start w:val="1"/>
      <w:numFmt w:val="decimal"/>
      <w:lvlText w:val="%1."/>
      <w:lvlJc w:val="left"/>
      <w:pPr>
        <w:tabs>
          <w:tab w:val="num" w:pos="1485"/>
        </w:tabs>
        <w:ind w:left="1485" w:hanging="360"/>
      </w:pPr>
      <w:rPr>
        <w:rFonts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1453979"/>
    <w:multiLevelType w:val="hybridMultilevel"/>
    <w:tmpl w:val="0F8CCB18"/>
    <w:lvl w:ilvl="0" w:tplc="E76CD3A4">
      <w:start w:val="1"/>
      <w:numFmt w:val="taiwaneseCountingThousand"/>
      <w:lvlText w:val="(%1)"/>
      <w:lvlJc w:val="left"/>
      <w:pPr>
        <w:tabs>
          <w:tab w:val="num" w:pos="0"/>
        </w:tabs>
        <w:ind w:left="1272" w:hanging="864"/>
      </w:pPr>
      <w:rPr>
        <w:rFonts w:ascii="標楷體" w:eastAsia="標楷體"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4181BB4"/>
    <w:multiLevelType w:val="hybridMultilevel"/>
    <w:tmpl w:val="3F121D94"/>
    <w:lvl w:ilvl="0" w:tplc="080ACE4C">
      <w:start w:val="1"/>
      <w:numFmt w:val="decimal"/>
      <w:lvlText w:val="(%1)"/>
      <w:lvlJc w:val="left"/>
      <w:pPr>
        <w:tabs>
          <w:tab w:val="num" w:pos="960"/>
        </w:tabs>
        <w:ind w:left="960" w:hanging="480"/>
      </w:pPr>
      <w:rPr>
        <w:rFonts w:hint="eastAsia"/>
      </w:rPr>
    </w:lvl>
    <w:lvl w:ilvl="1" w:tplc="FB50C88A">
      <w:start w:val="1"/>
      <w:numFmt w:val="decimal"/>
      <w:lvlText w:val="(%2)"/>
      <w:lvlJc w:val="left"/>
      <w:pPr>
        <w:tabs>
          <w:tab w:val="num" w:pos="960"/>
        </w:tabs>
        <w:ind w:left="960" w:hanging="480"/>
      </w:pPr>
      <w:rPr>
        <w:rFonts w:hint="eastAsia"/>
      </w:rPr>
    </w:lvl>
    <w:lvl w:ilvl="2" w:tplc="1BAAD108">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6F158BC"/>
    <w:multiLevelType w:val="hybridMultilevel"/>
    <w:tmpl w:val="F7E6E54E"/>
    <w:lvl w:ilvl="0" w:tplc="9CE8F6E8">
      <w:start w:val="1"/>
      <w:numFmt w:val="taiwaneseCountingThousand"/>
      <w:lvlText w:val="%1、"/>
      <w:lvlJc w:val="left"/>
      <w:pPr>
        <w:ind w:left="862" w:hanging="720"/>
      </w:pPr>
      <w:rPr>
        <w:rFonts w:hint="default"/>
      </w:rPr>
    </w:lvl>
    <w:lvl w:ilvl="1" w:tplc="5FDCDF4E">
      <w:start w:val="1"/>
      <w:numFmt w:val="taiwaneseCountingThousand"/>
      <w:lvlText w:val="(%2)"/>
      <w:lvlJc w:val="left"/>
      <w:pPr>
        <w:ind w:left="1200" w:hanging="720"/>
      </w:pPr>
      <w:rPr>
        <w:rFonts w:ascii="標楷體" w:eastAsia="標楷體"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5B83075"/>
    <w:multiLevelType w:val="multilevel"/>
    <w:tmpl w:val="BCD49948"/>
    <w:lvl w:ilvl="0">
      <w:start w:val="1"/>
      <w:numFmt w:val="taiwaneseCountingThousand"/>
      <w:lvlText w:val="（%1）"/>
      <w:lvlJc w:val="left"/>
      <w:pPr>
        <w:tabs>
          <w:tab w:val="num" w:pos="0"/>
        </w:tabs>
        <w:ind w:left="1272" w:hanging="86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8CB1F5B"/>
    <w:multiLevelType w:val="hybridMultilevel"/>
    <w:tmpl w:val="1B04C714"/>
    <w:lvl w:ilvl="0" w:tplc="BDE0AF78">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30183623"/>
    <w:multiLevelType w:val="hybridMultilevel"/>
    <w:tmpl w:val="1FC2D076"/>
    <w:lvl w:ilvl="0" w:tplc="B91620E4">
      <w:start w:val="1"/>
      <w:numFmt w:val="decimal"/>
      <w:lvlText w:val="%1."/>
      <w:lvlJc w:val="left"/>
      <w:pPr>
        <w:tabs>
          <w:tab w:val="num" w:pos="1485"/>
        </w:tabs>
        <w:ind w:left="1485" w:hanging="360"/>
      </w:pPr>
      <w:rPr>
        <w:rFonts w:hint="default"/>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1F95CF3"/>
    <w:multiLevelType w:val="hybridMultilevel"/>
    <w:tmpl w:val="2FA2CEEC"/>
    <w:lvl w:ilvl="0" w:tplc="FB50C88A">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4055A5D"/>
    <w:multiLevelType w:val="hybridMultilevel"/>
    <w:tmpl w:val="7DD857F4"/>
    <w:lvl w:ilvl="0" w:tplc="86EED0A4">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6836B11"/>
    <w:multiLevelType w:val="hybridMultilevel"/>
    <w:tmpl w:val="8B106420"/>
    <w:lvl w:ilvl="0" w:tplc="968E3F7A">
      <w:start w:val="1"/>
      <w:numFmt w:val="decimal"/>
      <w:lvlText w:val="%1."/>
      <w:lvlJc w:val="left"/>
      <w:pPr>
        <w:tabs>
          <w:tab w:val="num" w:pos="1495"/>
        </w:tabs>
        <w:ind w:left="1495" w:hanging="360"/>
      </w:pPr>
      <w:rPr>
        <w:rFonts w:hint="default"/>
        <w:color w:val="000000"/>
        <w:sz w:val="28"/>
        <w:szCs w:val="28"/>
      </w:rPr>
    </w:lvl>
    <w:lvl w:ilvl="1" w:tplc="04090019">
      <w:start w:val="1"/>
      <w:numFmt w:val="ideographTraditional"/>
      <w:lvlText w:val="%2、"/>
      <w:lvlJc w:val="left"/>
      <w:pPr>
        <w:tabs>
          <w:tab w:val="num" w:pos="970"/>
        </w:tabs>
        <w:ind w:left="970" w:hanging="480"/>
      </w:pPr>
    </w:lvl>
    <w:lvl w:ilvl="2" w:tplc="0409001B">
      <w:start w:val="1"/>
      <w:numFmt w:val="lowerRoman"/>
      <w:lvlText w:val="%3."/>
      <w:lvlJc w:val="right"/>
      <w:pPr>
        <w:tabs>
          <w:tab w:val="num" w:pos="1450"/>
        </w:tabs>
        <w:ind w:left="1450" w:hanging="480"/>
      </w:pPr>
    </w:lvl>
    <w:lvl w:ilvl="3" w:tplc="0409000F">
      <w:start w:val="1"/>
      <w:numFmt w:val="decimal"/>
      <w:lvlText w:val="%4."/>
      <w:lvlJc w:val="left"/>
      <w:pPr>
        <w:tabs>
          <w:tab w:val="num" w:pos="1930"/>
        </w:tabs>
        <w:ind w:left="1930" w:hanging="480"/>
      </w:pPr>
    </w:lvl>
    <w:lvl w:ilvl="4" w:tplc="04090019">
      <w:start w:val="1"/>
      <w:numFmt w:val="ideographTraditional"/>
      <w:lvlText w:val="%5、"/>
      <w:lvlJc w:val="left"/>
      <w:pPr>
        <w:tabs>
          <w:tab w:val="num" w:pos="2410"/>
        </w:tabs>
        <w:ind w:left="2410" w:hanging="480"/>
      </w:pPr>
    </w:lvl>
    <w:lvl w:ilvl="5" w:tplc="0409001B">
      <w:start w:val="1"/>
      <w:numFmt w:val="lowerRoman"/>
      <w:lvlText w:val="%6."/>
      <w:lvlJc w:val="right"/>
      <w:pPr>
        <w:tabs>
          <w:tab w:val="num" w:pos="2890"/>
        </w:tabs>
        <w:ind w:left="2890" w:hanging="480"/>
      </w:pPr>
    </w:lvl>
    <w:lvl w:ilvl="6" w:tplc="0409000F">
      <w:start w:val="1"/>
      <w:numFmt w:val="decimal"/>
      <w:lvlText w:val="%7."/>
      <w:lvlJc w:val="left"/>
      <w:pPr>
        <w:tabs>
          <w:tab w:val="num" w:pos="3370"/>
        </w:tabs>
        <w:ind w:left="3370" w:hanging="480"/>
      </w:pPr>
    </w:lvl>
    <w:lvl w:ilvl="7" w:tplc="04090019">
      <w:start w:val="1"/>
      <w:numFmt w:val="ideographTraditional"/>
      <w:lvlText w:val="%8、"/>
      <w:lvlJc w:val="left"/>
      <w:pPr>
        <w:tabs>
          <w:tab w:val="num" w:pos="3850"/>
        </w:tabs>
        <w:ind w:left="3850" w:hanging="480"/>
      </w:pPr>
    </w:lvl>
    <w:lvl w:ilvl="8" w:tplc="0409001B">
      <w:start w:val="1"/>
      <w:numFmt w:val="lowerRoman"/>
      <w:lvlText w:val="%9."/>
      <w:lvlJc w:val="right"/>
      <w:pPr>
        <w:tabs>
          <w:tab w:val="num" w:pos="4330"/>
        </w:tabs>
        <w:ind w:left="4330" w:hanging="480"/>
      </w:pPr>
    </w:lvl>
  </w:abstractNum>
  <w:abstractNum w:abstractNumId="10" w15:restartNumberingAfterBreak="0">
    <w:nsid w:val="3AF91FDB"/>
    <w:multiLevelType w:val="hybridMultilevel"/>
    <w:tmpl w:val="78CE154E"/>
    <w:lvl w:ilvl="0" w:tplc="B91620E4">
      <w:start w:val="1"/>
      <w:numFmt w:val="decimal"/>
      <w:lvlText w:val="%1."/>
      <w:lvlJc w:val="left"/>
      <w:pPr>
        <w:tabs>
          <w:tab w:val="num" w:pos="1485"/>
        </w:tabs>
        <w:ind w:left="1485" w:hanging="360"/>
      </w:pPr>
      <w:rPr>
        <w:rFonts w:hint="default"/>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27C5FBE"/>
    <w:multiLevelType w:val="multilevel"/>
    <w:tmpl w:val="CB309108"/>
    <w:lvl w:ilvl="0">
      <w:start w:val="1"/>
      <w:numFmt w:val="taiwaneseCountingThousand"/>
      <w:lvlText w:val="（%1）"/>
      <w:lvlJc w:val="left"/>
      <w:pPr>
        <w:tabs>
          <w:tab w:val="num" w:pos="0"/>
        </w:tabs>
        <w:ind w:left="1272" w:hanging="86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8360F2D"/>
    <w:multiLevelType w:val="hybridMultilevel"/>
    <w:tmpl w:val="81868A02"/>
    <w:lvl w:ilvl="0" w:tplc="0FFA50E4">
      <w:start w:val="1"/>
      <w:numFmt w:val="decimal"/>
      <w:lvlText w:val="%1、"/>
      <w:lvlJc w:val="left"/>
      <w:pPr>
        <w:tabs>
          <w:tab w:val="num" w:pos="1485"/>
        </w:tabs>
        <w:ind w:left="1485" w:hanging="360"/>
      </w:pPr>
      <w:rPr>
        <w:rFonts w:ascii="標楷體" w:eastAsia="標楷體" w:hAnsi="標楷體"/>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484F3807"/>
    <w:multiLevelType w:val="hybridMultilevel"/>
    <w:tmpl w:val="6D2E195E"/>
    <w:lvl w:ilvl="0" w:tplc="5D724B42">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4C1A4641"/>
    <w:multiLevelType w:val="hybridMultilevel"/>
    <w:tmpl w:val="CDD62268"/>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5" w15:restartNumberingAfterBreak="0">
    <w:nsid w:val="4CAF25FD"/>
    <w:multiLevelType w:val="multilevel"/>
    <w:tmpl w:val="BCD49948"/>
    <w:lvl w:ilvl="0">
      <w:start w:val="1"/>
      <w:numFmt w:val="taiwaneseCountingThousand"/>
      <w:lvlText w:val="（%1）"/>
      <w:lvlJc w:val="left"/>
      <w:pPr>
        <w:tabs>
          <w:tab w:val="num" w:pos="0"/>
        </w:tabs>
        <w:ind w:left="1272" w:hanging="86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E083EEB"/>
    <w:multiLevelType w:val="hybridMultilevel"/>
    <w:tmpl w:val="1390D3BC"/>
    <w:lvl w:ilvl="0" w:tplc="DD5CAEB0">
      <w:start w:val="1"/>
      <w:numFmt w:val="taiwaneseCountingThousand"/>
      <w:lvlText w:val="（%1）"/>
      <w:lvlJc w:val="left"/>
      <w:pPr>
        <w:ind w:left="765" w:hanging="480"/>
      </w:pPr>
      <w:rPr>
        <w:rFonts w:hint="default"/>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7" w15:restartNumberingAfterBreak="0">
    <w:nsid w:val="4E322447"/>
    <w:multiLevelType w:val="hybridMultilevel"/>
    <w:tmpl w:val="33CA4DF4"/>
    <w:lvl w:ilvl="0" w:tplc="DD5CAEB0">
      <w:start w:val="1"/>
      <w:numFmt w:val="taiwaneseCountingThousand"/>
      <w:lvlText w:val="（%1）"/>
      <w:lvlJc w:val="left"/>
      <w:pPr>
        <w:ind w:left="1272" w:hanging="864"/>
      </w:pPr>
      <w:rPr>
        <w:rFonts w:hint="default"/>
      </w:rPr>
    </w:lvl>
    <w:lvl w:ilvl="1" w:tplc="04090019">
      <w:start w:val="1"/>
      <w:numFmt w:val="ideographTraditional"/>
      <w:lvlText w:val="%2、"/>
      <w:lvlJc w:val="left"/>
      <w:pPr>
        <w:ind w:left="1368" w:hanging="480"/>
      </w:pPr>
    </w:lvl>
    <w:lvl w:ilvl="2" w:tplc="0409001B">
      <w:start w:val="1"/>
      <w:numFmt w:val="lowerRoman"/>
      <w:lvlText w:val="%3."/>
      <w:lvlJc w:val="right"/>
      <w:pPr>
        <w:ind w:left="1848" w:hanging="480"/>
      </w:pPr>
    </w:lvl>
    <w:lvl w:ilvl="3" w:tplc="0409000F">
      <w:start w:val="1"/>
      <w:numFmt w:val="decimal"/>
      <w:lvlText w:val="%4."/>
      <w:lvlJc w:val="left"/>
      <w:pPr>
        <w:ind w:left="2328" w:hanging="480"/>
      </w:pPr>
    </w:lvl>
    <w:lvl w:ilvl="4" w:tplc="04090019">
      <w:start w:val="1"/>
      <w:numFmt w:val="ideographTraditional"/>
      <w:lvlText w:val="%5、"/>
      <w:lvlJc w:val="left"/>
      <w:pPr>
        <w:ind w:left="2808" w:hanging="480"/>
      </w:pPr>
    </w:lvl>
    <w:lvl w:ilvl="5" w:tplc="0409001B">
      <w:start w:val="1"/>
      <w:numFmt w:val="lowerRoman"/>
      <w:lvlText w:val="%6."/>
      <w:lvlJc w:val="right"/>
      <w:pPr>
        <w:ind w:left="3288" w:hanging="480"/>
      </w:pPr>
    </w:lvl>
    <w:lvl w:ilvl="6" w:tplc="0409000F">
      <w:start w:val="1"/>
      <w:numFmt w:val="decimal"/>
      <w:lvlText w:val="%7."/>
      <w:lvlJc w:val="left"/>
      <w:pPr>
        <w:ind w:left="3768" w:hanging="480"/>
      </w:pPr>
    </w:lvl>
    <w:lvl w:ilvl="7" w:tplc="04090019">
      <w:start w:val="1"/>
      <w:numFmt w:val="ideographTraditional"/>
      <w:lvlText w:val="%8、"/>
      <w:lvlJc w:val="left"/>
      <w:pPr>
        <w:ind w:left="4248" w:hanging="480"/>
      </w:pPr>
    </w:lvl>
    <w:lvl w:ilvl="8" w:tplc="0409001B">
      <w:start w:val="1"/>
      <w:numFmt w:val="lowerRoman"/>
      <w:lvlText w:val="%9."/>
      <w:lvlJc w:val="right"/>
      <w:pPr>
        <w:ind w:left="4728" w:hanging="480"/>
      </w:pPr>
    </w:lvl>
  </w:abstractNum>
  <w:abstractNum w:abstractNumId="18" w15:restartNumberingAfterBreak="0">
    <w:nsid w:val="547E3655"/>
    <w:multiLevelType w:val="hybridMultilevel"/>
    <w:tmpl w:val="402894F6"/>
    <w:lvl w:ilvl="0" w:tplc="18943710">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54836EE0"/>
    <w:multiLevelType w:val="hybridMultilevel"/>
    <w:tmpl w:val="95D80E96"/>
    <w:lvl w:ilvl="0" w:tplc="0409000F">
      <w:start w:val="1"/>
      <w:numFmt w:val="decimal"/>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20" w15:restartNumberingAfterBreak="0">
    <w:nsid w:val="55501F28"/>
    <w:multiLevelType w:val="hybridMultilevel"/>
    <w:tmpl w:val="33467684"/>
    <w:lvl w:ilvl="0" w:tplc="6B007A48">
      <w:start w:val="1"/>
      <w:numFmt w:val="taiwaneseCountingThousand"/>
      <w:lvlText w:val="(%1)"/>
      <w:lvlJc w:val="left"/>
      <w:pPr>
        <w:ind w:left="1005" w:hanging="720"/>
      </w:pPr>
      <w:rPr>
        <w:rFonts w:hint="default"/>
      </w:rPr>
    </w:lvl>
    <w:lvl w:ilvl="1" w:tplc="232CD73E">
      <w:start w:val="1"/>
      <w:numFmt w:val="decimal"/>
      <w:lvlText w:val="%2、"/>
      <w:lvlJc w:val="left"/>
      <w:pPr>
        <w:ind w:left="1485" w:hanging="720"/>
      </w:pPr>
      <w:rPr>
        <w:rFonts w:hint="default"/>
      </w:r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1" w15:restartNumberingAfterBreak="0">
    <w:nsid w:val="5C4C23E2"/>
    <w:multiLevelType w:val="hybridMultilevel"/>
    <w:tmpl w:val="CA50ED48"/>
    <w:lvl w:ilvl="0" w:tplc="B45A86D2">
      <w:start w:val="1"/>
      <w:numFmt w:val="decimal"/>
      <w:lvlText w:val="(%1)"/>
      <w:lvlJc w:val="left"/>
      <w:pPr>
        <w:tabs>
          <w:tab w:val="num" w:pos="360"/>
        </w:tabs>
        <w:ind w:left="360" w:hanging="360"/>
      </w:pPr>
      <w:rPr>
        <w:rFonts w:hint="eastAsia"/>
      </w:rPr>
    </w:lvl>
    <w:lvl w:ilvl="1" w:tplc="FB50C88A">
      <w:start w:val="1"/>
      <w:numFmt w:val="decimal"/>
      <w:lvlText w:val="(%2)"/>
      <w:lvlJc w:val="left"/>
      <w:pPr>
        <w:tabs>
          <w:tab w:val="num" w:pos="960"/>
        </w:tabs>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D485D12"/>
    <w:multiLevelType w:val="hybridMultilevel"/>
    <w:tmpl w:val="45DC76D4"/>
    <w:lvl w:ilvl="0" w:tplc="548CDCD4">
      <w:start w:val="1"/>
      <w:numFmt w:val="taiwaneseCountingThousand"/>
      <w:lvlText w:val="(%1)"/>
      <w:lvlJc w:val="left"/>
      <w:pPr>
        <w:ind w:left="855" w:hanging="720"/>
      </w:pPr>
      <w:rPr>
        <w:rFonts w:hint="default"/>
      </w:r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23" w15:restartNumberingAfterBreak="0">
    <w:nsid w:val="60A32B25"/>
    <w:multiLevelType w:val="hybridMultilevel"/>
    <w:tmpl w:val="10A84E26"/>
    <w:lvl w:ilvl="0" w:tplc="7C1E1EB6">
      <w:start w:val="1"/>
      <w:numFmt w:val="decimal"/>
      <w:lvlText w:val="%1、"/>
      <w:lvlJc w:val="left"/>
      <w:pPr>
        <w:tabs>
          <w:tab w:val="num" w:pos="1485"/>
        </w:tabs>
        <w:ind w:left="1485" w:hanging="360"/>
      </w:pPr>
      <w:rPr>
        <w:rFonts w:ascii="標楷體" w:eastAsia="標楷體" w:hAnsi="標楷體"/>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9DD16FB"/>
    <w:multiLevelType w:val="hybridMultilevel"/>
    <w:tmpl w:val="F93ABA78"/>
    <w:lvl w:ilvl="0" w:tplc="EBDE394E">
      <w:start w:val="1"/>
      <w:numFmt w:val="taiwaneseCountingThousand"/>
      <w:lvlText w:val="(%1)"/>
      <w:lvlJc w:val="left"/>
      <w:pPr>
        <w:ind w:left="2205" w:hanging="720"/>
      </w:pPr>
      <w:rPr>
        <w:rFonts w:hint="default"/>
      </w:rPr>
    </w:lvl>
    <w:lvl w:ilvl="1" w:tplc="04090019">
      <w:start w:val="1"/>
      <w:numFmt w:val="ideographTraditional"/>
      <w:lvlText w:val="%2、"/>
      <w:lvlJc w:val="left"/>
      <w:pPr>
        <w:ind w:left="2445" w:hanging="480"/>
      </w:pPr>
    </w:lvl>
    <w:lvl w:ilvl="2" w:tplc="0409001B">
      <w:start w:val="1"/>
      <w:numFmt w:val="lowerRoman"/>
      <w:lvlText w:val="%3."/>
      <w:lvlJc w:val="right"/>
      <w:pPr>
        <w:ind w:left="2925" w:hanging="480"/>
      </w:pPr>
    </w:lvl>
    <w:lvl w:ilvl="3" w:tplc="0409000F">
      <w:start w:val="1"/>
      <w:numFmt w:val="decimal"/>
      <w:lvlText w:val="%4."/>
      <w:lvlJc w:val="left"/>
      <w:pPr>
        <w:ind w:left="3405" w:hanging="480"/>
      </w:pPr>
    </w:lvl>
    <w:lvl w:ilvl="4" w:tplc="04090019">
      <w:start w:val="1"/>
      <w:numFmt w:val="ideographTraditional"/>
      <w:lvlText w:val="%5、"/>
      <w:lvlJc w:val="left"/>
      <w:pPr>
        <w:ind w:left="3885" w:hanging="480"/>
      </w:pPr>
    </w:lvl>
    <w:lvl w:ilvl="5" w:tplc="0409001B">
      <w:start w:val="1"/>
      <w:numFmt w:val="lowerRoman"/>
      <w:lvlText w:val="%6."/>
      <w:lvlJc w:val="right"/>
      <w:pPr>
        <w:ind w:left="4365" w:hanging="480"/>
      </w:pPr>
    </w:lvl>
    <w:lvl w:ilvl="6" w:tplc="0409000F">
      <w:start w:val="1"/>
      <w:numFmt w:val="decimal"/>
      <w:lvlText w:val="%7."/>
      <w:lvlJc w:val="left"/>
      <w:pPr>
        <w:ind w:left="4845" w:hanging="480"/>
      </w:pPr>
    </w:lvl>
    <w:lvl w:ilvl="7" w:tplc="04090019">
      <w:start w:val="1"/>
      <w:numFmt w:val="ideographTraditional"/>
      <w:lvlText w:val="%8、"/>
      <w:lvlJc w:val="left"/>
      <w:pPr>
        <w:ind w:left="5325" w:hanging="480"/>
      </w:pPr>
    </w:lvl>
    <w:lvl w:ilvl="8" w:tplc="0409001B">
      <w:start w:val="1"/>
      <w:numFmt w:val="lowerRoman"/>
      <w:lvlText w:val="%9."/>
      <w:lvlJc w:val="right"/>
      <w:pPr>
        <w:ind w:left="5805" w:hanging="480"/>
      </w:pPr>
    </w:lvl>
  </w:abstractNum>
  <w:abstractNum w:abstractNumId="25" w15:restartNumberingAfterBreak="0">
    <w:nsid w:val="6CC52008"/>
    <w:multiLevelType w:val="hybridMultilevel"/>
    <w:tmpl w:val="1086470E"/>
    <w:lvl w:ilvl="0" w:tplc="968E3F7A">
      <w:start w:val="1"/>
      <w:numFmt w:val="decimal"/>
      <w:lvlText w:val="%1."/>
      <w:lvlJc w:val="left"/>
      <w:pPr>
        <w:tabs>
          <w:tab w:val="num" w:pos="1495"/>
        </w:tabs>
        <w:ind w:left="1495" w:hanging="360"/>
      </w:pPr>
      <w:rPr>
        <w:rFonts w:hint="default"/>
        <w:color w:val="00000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D6D3B0F"/>
    <w:multiLevelType w:val="hybridMultilevel"/>
    <w:tmpl w:val="66FC6B9E"/>
    <w:lvl w:ilvl="0" w:tplc="BA9EDF2E">
      <w:start w:val="1"/>
      <w:numFmt w:val="taiwaneseCountingThousand"/>
      <w:lvlText w:val="(%1)"/>
      <w:lvlJc w:val="left"/>
      <w:pPr>
        <w:ind w:left="2205" w:hanging="720"/>
      </w:pPr>
      <w:rPr>
        <w:rFonts w:hint="default"/>
      </w:rPr>
    </w:lvl>
    <w:lvl w:ilvl="1" w:tplc="04090019">
      <w:start w:val="1"/>
      <w:numFmt w:val="ideographTraditional"/>
      <w:lvlText w:val="%2、"/>
      <w:lvlJc w:val="left"/>
      <w:pPr>
        <w:ind w:left="2445" w:hanging="480"/>
      </w:pPr>
    </w:lvl>
    <w:lvl w:ilvl="2" w:tplc="0409001B">
      <w:start w:val="1"/>
      <w:numFmt w:val="lowerRoman"/>
      <w:lvlText w:val="%3."/>
      <w:lvlJc w:val="right"/>
      <w:pPr>
        <w:ind w:left="2925" w:hanging="480"/>
      </w:pPr>
    </w:lvl>
    <w:lvl w:ilvl="3" w:tplc="0409000F">
      <w:start w:val="1"/>
      <w:numFmt w:val="decimal"/>
      <w:lvlText w:val="%4."/>
      <w:lvlJc w:val="left"/>
      <w:pPr>
        <w:ind w:left="3405" w:hanging="480"/>
      </w:pPr>
    </w:lvl>
    <w:lvl w:ilvl="4" w:tplc="04090019">
      <w:start w:val="1"/>
      <w:numFmt w:val="ideographTraditional"/>
      <w:lvlText w:val="%5、"/>
      <w:lvlJc w:val="left"/>
      <w:pPr>
        <w:ind w:left="3885" w:hanging="480"/>
      </w:pPr>
    </w:lvl>
    <w:lvl w:ilvl="5" w:tplc="0409001B">
      <w:start w:val="1"/>
      <w:numFmt w:val="lowerRoman"/>
      <w:lvlText w:val="%6."/>
      <w:lvlJc w:val="right"/>
      <w:pPr>
        <w:ind w:left="4365" w:hanging="480"/>
      </w:pPr>
    </w:lvl>
    <w:lvl w:ilvl="6" w:tplc="0409000F">
      <w:start w:val="1"/>
      <w:numFmt w:val="decimal"/>
      <w:lvlText w:val="%7."/>
      <w:lvlJc w:val="left"/>
      <w:pPr>
        <w:ind w:left="4845" w:hanging="480"/>
      </w:pPr>
    </w:lvl>
    <w:lvl w:ilvl="7" w:tplc="04090019">
      <w:start w:val="1"/>
      <w:numFmt w:val="ideographTraditional"/>
      <w:lvlText w:val="%8、"/>
      <w:lvlJc w:val="left"/>
      <w:pPr>
        <w:ind w:left="5325" w:hanging="480"/>
      </w:pPr>
    </w:lvl>
    <w:lvl w:ilvl="8" w:tplc="0409001B">
      <w:start w:val="1"/>
      <w:numFmt w:val="lowerRoman"/>
      <w:lvlText w:val="%9."/>
      <w:lvlJc w:val="right"/>
      <w:pPr>
        <w:ind w:left="5805" w:hanging="480"/>
      </w:pPr>
    </w:lvl>
  </w:abstractNum>
  <w:abstractNum w:abstractNumId="27" w15:restartNumberingAfterBreak="0">
    <w:nsid w:val="71A91DEF"/>
    <w:multiLevelType w:val="hybridMultilevel"/>
    <w:tmpl w:val="AD9850A8"/>
    <w:lvl w:ilvl="0" w:tplc="BF129BB8">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721C7656"/>
    <w:multiLevelType w:val="hybridMultilevel"/>
    <w:tmpl w:val="30BE6C22"/>
    <w:lvl w:ilvl="0" w:tplc="968E3F7A">
      <w:start w:val="1"/>
      <w:numFmt w:val="decimal"/>
      <w:lvlText w:val="%1."/>
      <w:lvlJc w:val="left"/>
      <w:pPr>
        <w:tabs>
          <w:tab w:val="num" w:pos="1495"/>
        </w:tabs>
        <w:ind w:left="1495" w:hanging="360"/>
      </w:pPr>
      <w:rPr>
        <w:rFonts w:hint="default"/>
        <w:color w:val="00000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76723D61"/>
    <w:multiLevelType w:val="hybridMultilevel"/>
    <w:tmpl w:val="FF864EBC"/>
    <w:lvl w:ilvl="0" w:tplc="BDE0AF78">
      <w:start w:val="1"/>
      <w:numFmt w:val="taiwaneseCountingThousand"/>
      <w:lvlText w:val="（%1）"/>
      <w:lvlJc w:val="left"/>
      <w:pPr>
        <w:tabs>
          <w:tab w:val="num" w:pos="0"/>
        </w:tabs>
        <w:ind w:left="1272" w:hanging="86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7"/>
  </w:num>
  <w:num w:numId="2">
    <w:abstractNumId w:val="5"/>
  </w:num>
  <w:num w:numId="3">
    <w:abstractNumId w:val="6"/>
  </w:num>
  <w:num w:numId="4">
    <w:abstractNumId w:val="12"/>
  </w:num>
  <w:num w:numId="5">
    <w:abstractNumId w:val="27"/>
  </w:num>
  <w:num w:numId="6">
    <w:abstractNumId w:val="25"/>
  </w:num>
  <w:num w:numId="7">
    <w:abstractNumId w:val="24"/>
  </w:num>
  <w:num w:numId="8">
    <w:abstractNumId w:val="26"/>
  </w:num>
  <w:num w:numId="9">
    <w:abstractNumId w:val="10"/>
  </w:num>
  <w:num w:numId="10">
    <w:abstractNumId w:val="29"/>
  </w:num>
  <w:num w:numId="11">
    <w:abstractNumId w:val="18"/>
  </w:num>
  <w:num w:numId="12">
    <w:abstractNumId w:val="9"/>
  </w:num>
  <w:num w:numId="13">
    <w:abstractNumId w:val="11"/>
  </w:num>
  <w:num w:numId="14">
    <w:abstractNumId w:val="8"/>
  </w:num>
  <w:num w:numId="15">
    <w:abstractNumId w:val="4"/>
  </w:num>
  <w:num w:numId="16">
    <w:abstractNumId w:val="13"/>
  </w:num>
  <w:num w:numId="17">
    <w:abstractNumId w:val="0"/>
  </w:num>
  <w:num w:numId="18">
    <w:abstractNumId w:val="23"/>
  </w:num>
  <w:num w:numId="19">
    <w:abstractNumId w:val="28"/>
  </w:num>
  <w:num w:numId="20">
    <w:abstractNumId w:val="15"/>
  </w:num>
  <w:num w:numId="21">
    <w:abstractNumId w:val="1"/>
  </w:num>
  <w:num w:numId="22">
    <w:abstractNumId w:val="3"/>
  </w:num>
  <w:num w:numId="23">
    <w:abstractNumId w:val="22"/>
  </w:num>
  <w:num w:numId="24">
    <w:abstractNumId w:val="20"/>
  </w:num>
  <w:num w:numId="25">
    <w:abstractNumId w:val="19"/>
  </w:num>
  <w:num w:numId="26">
    <w:abstractNumId w:val="14"/>
  </w:num>
  <w:num w:numId="27">
    <w:abstractNumId w:val="16"/>
  </w:num>
  <w:num w:numId="28">
    <w:abstractNumId w:val="2"/>
  </w:num>
  <w:num w:numId="29">
    <w:abstractNumId w:val="21"/>
  </w:num>
  <w:num w:numId="30">
    <w:abstractNumId w:val="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22"/>
    <w:rsid w:val="0000617D"/>
    <w:rsid w:val="00012C82"/>
    <w:rsid w:val="00020358"/>
    <w:rsid w:val="00026F79"/>
    <w:rsid w:val="00027C90"/>
    <w:rsid w:val="00040529"/>
    <w:rsid w:val="000437A3"/>
    <w:rsid w:val="00046614"/>
    <w:rsid w:val="000478FA"/>
    <w:rsid w:val="00051AEE"/>
    <w:rsid w:val="00051AFD"/>
    <w:rsid w:val="000639D5"/>
    <w:rsid w:val="00066F1F"/>
    <w:rsid w:val="00071BF2"/>
    <w:rsid w:val="00072667"/>
    <w:rsid w:val="00087B29"/>
    <w:rsid w:val="00091952"/>
    <w:rsid w:val="00097F74"/>
    <w:rsid w:val="000A4B41"/>
    <w:rsid w:val="000A5F24"/>
    <w:rsid w:val="000B59F3"/>
    <w:rsid w:val="000C0CE7"/>
    <w:rsid w:val="000C2E30"/>
    <w:rsid w:val="000C397D"/>
    <w:rsid w:val="000C5EDC"/>
    <w:rsid w:val="000D3558"/>
    <w:rsid w:val="000E4667"/>
    <w:rsid w:val="000E6EBF"/>
    <w:rsid w:val="0010399A"/>
    <w:rsid w:val="00103B36"/>
    <w:rsid w:val="00114182"/>
    <w:rsid w:val="00114FDF"/>
    <w:rsid w:val="00116C70"/>
    <w:rsid w:val="00117344"/>
    <w:rsid w:val="0012412A"/>
    <w:rsid w:val="00136EF6"/>
    <w:rsid w:val="0013781D"/>
    <w:rsid w:val="001402DB"/>
    <w:rsid w:val="001414FC"/>
    <w:rsid w:val="00145B0D"/>
    <w:rsid w:val="00150054"/>
    <w:rsid w:val="00152A95"/>
    <w:rsid w:val="001555B9"/>
    <w:rsid w:val="0017241F"/>
    <w:rsid w:val="00174744"/>
    <w:rsid w:val="0017735A"/>
    <w:rsid w:val="00194CBE"/>
    <w:rsid w:val="001A226D"/>
    <w:rsid w:val="001B08E5"/>
    <w:rsid w:val="001B355A"/>
    <w:rsid w:val="001C0FF6"/>
    <w:rsid w:val="001C6BC6"/>
    <w:rsid w:val="001E27F5"/>
    <w:rsid w:val="001E7D29"/>
    <w:rsid w:val="00200C79"/>
    <w:rsid w:val="00200F36"/>
    <w:rsid w:val="00205FB7"/>
    <w:rsid w:val="00207A22"/>
    <w:rsid w:val="002137F1"/>
    <w:rsid w:val="00216FEC"/>
    <w:rsid w:val="00227A73"/>
    <w:rsid w:val="00232F91"/>
    <w:rsid w:val="0023547C"/>
    <w:rsid w:val="00244B7B"/>
    <w:rsid w:val="002530BE"/>
    <w:rsid w:val="00254F1A"/>
    <w:rsid w:val="00262321"/>
    <w:rsid w:val="0026529F"/>
    <w:rsid w:val="00270189"/>
    <w:rsid w:val="002718D6"/>
    <w:rsid w:val="00271C02"/>
    <w:rsid w:val="00273B7D"/>
    <w:rsid w:val="00290763"/>
    <w:rsid w:val="00292EB1"/>
    <w:rsid w:val="0029387C"/>
    <w:rsid w:val="002965CB"/>
    <w:rsid w:val="002B0040"/>
    <w:rsid w:val="002D1AFE"/>
    <w:rsid w:val="002D3A8E"/>
    <w:rsid w:val="002D3FA4"/>
    <w:rsid w:val="002D6377"/>
    <w:rsid w:val="002F1A19"/>
    <w:rsid w:val="002F1C9E"/>
    <w:rsid w:val="002F268E"/>
    <w:rsid w:val="002F2EAB"/>
    <w:rsid w:val="002F32A6"/>
    <w:rsid w:val="0030314D"/>
    <w:rsid w:val="00303E82"/>
    <w:rsid w:val="003045E5"/>
    <w:rsid w:val="003209D2"/>
    <w:rsid w:val="00321F24"/>
    <w:rsid w:val="00327448"/>
    <w:rsid w:val="0033036E"/>
    <w:rsid w:val="00330578"/>
    <w:rsid w:val="00332153"/>
    <w:rsid w:val="0033311B"/>
    <w:rsid w:val="00333373"/>
    <w:rsid w:val="0033452A"/>
    <w:rsid w:val="003369C0"/>
    <w:rsid w:val="003404A7"/>
    <w:rsid w:val="003456FD"/>
    <w:rsid w:val="00345B3A"/>
    <w:rsid w:val="00345D78"/>
    <w:rsid w:val="00347BA9"/>
    <w:rsid w:val="00352967"/>
    <w:rsid w:val="003552C4"/>
    <w:rsid w:val="00357DE3"/>
    <w:rsid w:val="003661FF"/>
    <w:rsid w:val="003733C2"/>
    <w:rsid w:val="00374E4B"/>
    <w:rsid w:val="0037650D"/>
    <w:rsid w:val="00382C3A"/>
    <w:rsid w:val="00383D62"/>
    <w:rsid w:val="003842E3"/>
    <w:rsid w:val="00390208"/>
    <w:rsid w:val="00391485"/>
    <w:rsid w:val="0039418D"/>
    <w:rsid w:val="003A0181"/>
    <w:rsid w:val="003A322F"/>
    <w:rsid w:val="003A49B9"/>
    <w:rsid w:val="003A5409"/>
    <w:rsid w:val="003A794C"/>
    <w:rsid w:val="003B4958"/>
    <w:rsid w:val="003C1612"/>
    <w:rsid w:val="003D4993"/>
    <w:rsid w:val="003E44B3"/>
    <w:rsid w:val="003F1994"/>
    <w:rsid w:val="003F3176"/>
    <w:rsid w:val="00414FF2"/>
    <w:rsid w:val="00417597"/>
    <w:rsid w:val="00420A07"/>
    <w:rsid w:val="004278AA"/>
    <w:rsid w:val="00431416"/>
    <w:rsid w:val="004432D9"/>
    <w:rsid w:val="00464820"/>
    <w:rsid w:val="0046757D"/>
    <w:rsid w:val="00473710"/>
    <w:rsid w:val="00491315"/>
    <w:rsid w:val="00494D85"/>
    <w:rsid w:val="00494E17"/>
    <w:rsid w:val="004A3FC0"/>
    <w:rsid w:val="004A5F71"/>
    <w:rsid w:val="004B457B"/>
    <w:rsid w:val="004B4BD2"/>
    <w:rsid w:val="004C7DDA"/>
    <w:rsid w:val="004D66F5"/>
    <w:rsid w:val="004E16B0"/>
    <w:rsid w:val="004E383D"/>
    <w:rsid w:val="004E56D6"/>
    <w:rsid w:val="004F01BB"/>
    <w:rsid w:val="004F0873"/>
    <w:rsid w:val="004F1FEB"/>
    <w:rsid w:val="004F690E"/>
    <w:rsid w:val="004F70A6"/>
    <w:rsid w:val="00516D66"/>
    <w:rsid w:val="005250FE"/>
    <w:rsid w:val="00525F6C"/>
    <w:rsid w:val="005416A3"/>
    <w:rsid w:val="00544518"/>
    <w:rsid w:val="00544E3C"/>
    <w:rsid w:val="0054631E"/>
    <w:rsid w:val="00554BA8"/>
    <w:rsid w:val="0055613D"/>
    <w:rsid w:val="00584C19"/>
    <w:rsid w:val="00586004"/>
    <w:rsid w:val="00586C0B"/>
    <w:rsid w:val="00594A8B"/>
    <w:rsid w:val="00597287"/>
    <w:rsid w:val="005A7577"/>
    <w:rsid w:val="005B5FDA"/>
    <w:rsid w:val="005C53E3"/>
    <w:rsid w:val="005D7375"/>
    <w:rsid w:val="005E1C1E"/>
    <w:rsid w:val="005F2CB7"/>
    <w:rsid w:val="005F4A18"/>
    <w:rsid w:val="00616CEB"/>
    <w:rsid w:val="00617BAD"/>
    <w:rsid w:val="00625A81"/>
    <w:rsid w:val="00625C9F"/>
    <w:rsid w:val="00626370"/>
    <w:rsid w:val="00636861"/>
    <w:rsid w:val="00640159"/>
    <w:rsid w:val="0064104F"/>
    <w:rsid w:val="00646ABA"/>
    <w:rsid w:val="006477BE"/>
    <w:rsid w:val="00650A46"/>
    <w:rsid w:val="00654E1C"/>
    <w:rsid w:val="0066741A"/>
    <w:rsid w:val="00670DD6"/>
    <w:rsid w:val="0067644F"/>
    <w:rsid w:val="006828FF"/>
    <w:rsid w:val="00687615"/>
    <w:rsid w:val="0069262D"/>
    <w:rsid w:val="006944B8"/>
    <w:rsid w:val="006A7048"/>
    <w:rsid w:val="006B2F90"/>
    <w:rsid w:val="006B6091"/>
    <w:rsid w:val="006C2AB8"/>
    <w:rsid w:val="006C2BF1"/>
    <w:rsid w:val="006D6309"/>
    <w:rsid w:val="006D7421"/>
    <w:rsid w:val="006D7698"/>
    <w:rsid w:val="006E26C4"/>
    <w:rsid w:val="006F7AC3"/>
    <w:rsid w:val="007014F2"/>
    <w:rsid w:val="00702A05"/>
    <w:rsid w:val="007031FA"/>
    <w:rsid w:val="0071049E"/>
    <w:rsid w:val="0072210B"/>
    <w:rsid w:val="00726DF1"/>
    <w:rsid w:val="0073496F"/>
    <w:rsid w:val="00747929"/>
    <w:rsid w:val="007526C0"/>
    <w:rsid w:val="007559B4"/>
    <w:rsid w:val="0076135B"/>
    <w:rsid w:val="00762763"/>
    <w:rsid w:val="00764AFA"/>
    <w:rsid w:val="0076591C"/>
    <w:rsid w:val="00775E36"/>
    <w:rsid w:val="00786EA6"/>
    <w:rsid w:val="00794368"/>
    <w:rsid w:val="0079729B"/>
    <w:rsid w:val="00797AC6"/>
    <w:rsid w:val="007A614D"/>
    <w:rsid w:val="007B10AA"/>
    <w:rsid w:val="007B79C5"/>
    <w:rsid w:val="007C6726"/>
    <w:rsid w:val="007C7D59"/>
    <w:rsid w:val="007D3455"/>
    <w:rsid w:val="007E08D9"/>
    <w:rsid w:val="007E62E2"/>
    <w:rsid w:val="007E6CA1"/>
    <w:rsid w:val="007F20C2"/>
    <w:rsid w:val="00810DA0"/>
    <w:rsid w:val="008129E8"/>
    <w:rsid w:val="00813050"/>
    <w:rsid w:val="008155FF"/>
    <w:rsid w:val="00822562"/>
    <w:rsid w:val="00825215"/>
    <w:rsid w:val="008326AD"/>
    <w:rsid w:val="008331DB"/>
    <w:rsid w:val="00836926"/>
    <w:rsid w:val="00836B14"/>
    <w:rsid w:val="008474E5"/>
    <w:rsid w:val="00851877"/>
    <w:rsid w:val="00854273"/>
    <w:rsid w:val="0086191B"/>
    <w:rsid w:val="00862B04"/>
    <w:rsid w:val="008635CE"/>
    <w:rsid w:val="00873B61"/>
    <w:rsid w:val="0087457B"/>
    <w:rsid w:val="0087657E"/>
    <w:rsid w:val="00887338"/>
    <w:rsid w:val="00894505"/>
    <w:rsid w:val="00894771"/>
    <w:rsid w:val="008972DA"/>
    <w:rsid w:val="008A0A1C"/>
    <w:rsid w:val="008B1BDE"/>
    <w:rsid w:val="008B3A11"/>
    <w:rsid w:val="008B75E7"/>
    <w:rsid w:val="008C6899"/>
    <w:rsid w:val="008D5D35"/>
    <w:rsid w:val="008D65CE"/>
    <w:rsid w:val="008D6B2A"/>
    <w:rsid w:val="008E13DB"/>
    <w:rsid w:val="008E34DD"/>
    <w:rsid w:val="008E399B"/>
    <w:rsid w:val="008E39FD"/>
    <w:rsid w:val="008F0393"/>
    <w:rsid w:val="008F5137"/>
    <w:rsid w:val="008F6A99"/>
    <w:rsid w:val="00900C1A"/>
    <w:rsid w:val="00912828"/>
    <w:rsid w:val="00912B9A"/>
    <w:rsid w:val="00920584"/>
    <w:rsid w:val="00921B14"/>
    <w:rsid w:val="00923F6E"/>
    <w:rsid w:val="0092648D"/>
    <w:rsid w:val="00927AF3"/>
    <w:rsid w:val="00927E77"/>
    <w:rsid w:val="00955119"/>
    <w:rsid w:val="00955624"/>
    <w:rsid w:val="00960762"/>
    <w:rsid w:val="00963030"/>
    <w:rsid w:val="0096334B"/>
    <w:rsid w:val="009675BF"/>
    <w:rsid w:val="009715E5"/>
    <w:rsid w:val="00972375"/>
    <w:rsid w:val="00972D85"/>
    <w:rsid w:val="009750FE"/>
    <w:rsid w:val="00976015"/>
    <w:rsid w:val="009853E0"/>
    <w:rsid w:val="00994FF5"/>
    <w:rsid w:val="00996C6A"/>
    <w:rsid w:val="009A0915"/>
    <w:rsid w:val="009A468B"/>
    <w:rsid w:val="009B2F4C"/>
    <w:rsid w:val="009B38D4"/>
    <w:rsid w:val="009B72BF"/>
    <w:rsid w:val="009D0DEF"/>
    <w:rsid w:val="00A03F68"/>
    <w:rsid w:val="00A101A7"/>
    <w:rsid w:val="00A164F8"/>
    <w:rsid w:val="00A20EA3"/>
    <w:rsid w:val="00A21DF2"/>
    <w:rsid w:val="00A30058"/>
    <w:rsid w:val="00A32B43"/>
    <w:rsid w:val="00A408E6"/>
    <w:rsid w:val="00A4329B"/>
    <w:rsid w:val="00A54E8C"/>
    <w:rsid w:val="00A7096B"/>
    <w:rsid w:val="00A73C91"/>
    <w:rsid w:val="00A7434C"/>
    <w:rsid w:val="00A767FD"/>
    <w:rsid w:val="00A800DA"/>
    <w:rsid w:val="00A8314A"/>
    <w:rsid w:val="00A9495D"/>
    <w:rsid w:val="00A96283"/>
    <w:rsid w:val="00A96C90"/>
    <w:rsid w:val="00A9735E"/>
    <w:rsid w:val="00AA5FB8"/>
    <w:rsid w:val="00AA765C"/>
    <w:rsid w:val="00AC2EDB"/>
    <w:rsid w:val="00AC4D45"/>
    <w:rsid w:val="00AC6C1E"/>
    <w:rsid w:val="00AD1B97"/>
    <w:rsid w:val="00AD46F5"/>
    <w:rsid w:val="00AD5D92"/>
    <w:rsid w:val="00AD7292"/>
    <w:rsid w:val="00AE0C74"/>
    <w:rsid w:val="00AF25E7"/>
    <w:rsid w:val="00AF534E"/>
    <w:rsid w:val="00AF633F"/>
    <w:rsid w:val="00B05470"/>
    <w:rsid w:val="00B10366"/>
    <w:rsid w:val="00B20D05"/>
    <w:rsid w:val="00B22497"/>
    <w:rsid w:val="00B23605"/>
    <w:rsid w:val="00B40C32"/>
    <w:rsid w:val="00B4576E"/>
    <w:rsid w:val="00B5129F"/>
    <w:rsid w:val="00B53E7F"/>
    <w:rsid w:val="00B571E5"/>
    <w:rsid w:val="00B679C6"/>
    <w:rsid w:val="00B77590"/>
    <w:rsid w:val="00B94EC1"/>
    <w:rsid w:val="00B95720"/>
    <w:rsid w:val="00B96B03"/>
    <w:rsid w:val="00BA15C4"/>
    <w:rsid w:val="00BB5E44"/>
    <w:rsid w:val="00BB5F9E"/>
    <w:rsid w:val="00BB6D0A"/>
    <w:rsid w:val="00BC06A3"/>
    <w:rsid w:val="00BD5167"/>
    <w:rsid w:val="00BD6683"/>
    <w:rsid w:val="00BD78A6"/>
    <w:rsid w:val="00BE01D6"/>
    <w:rsid w:val="00BF2144"/>
    <w:rsid w:val="00BF26A7"/>
    <w:rsid w:val="00BF2817"/>
    <w:rsid w:val="00C001D6"/>
    <w:rsid w:val="00C00FE9"/>
    <w:rsid w:val="00C14263"/>
    <w:rsid w:val="00C14481"/>
    <w:rsid w:val="00C25405"/>
    <w:rsid w:val="00C33F7D"/>
    <w:rsid w:val="00C35287"/>
    <w:rsid w:val="00C36856"/>
    <w:rsid w:val="00C44659"/>
    <w:rsid w:val="00C465E5"/>
    <w:rsid w:val="00C55D7E"/>
    <w:rsid w:val="00C60A5C"/>
    <w:rsid w:val="00C74794"/>
    <w:rsid w:val="00C75AAC"/>
    <w:rsid w:val="00C776B5"/>
    <w:rsid w:val="00C930F5"/>
    <w:rsid w:val="00C95D15"/>
    <w:rsid w:val="00CA13D1"/>
    <w:rsid w:val="00CB103E"/>
    <w:rsid w:val="00CB25D7"/>
    <w:rsid w:val="00CB35AA"/>
    <w:rsid w:val="00CB752D"/>
    <w:rsid w:val="00CC77B4"/>
    <w:rsid w:val="00CD0A05"/>
    <w:rsid w:val="00CD3A2A"/>
    <w:rsid w:val="00CD7F1F"/>
    <w:rsid w:val="00CE3711"/>
    <w:rsid w:val="00CE3A51"/>
    <w:rsid w:val="00CF3E95"/>
    <w:rsid w:val="00D03BB8"/>
    <w:rsid w:val="00D045A1"/>
    <w:rsid w:val="00D11E99"/>
    <w:rsid w:val="00D146F7"/>
    <w:rsid w:val="00D16246"/>
    <w:rsid w:val="00D20901"/>
    <w:rsid w:val="00D246F1"/>
    <w:rsid w:val="00D27DFB"/>
    <w:rsid w:val="00D30EF4"/>
    <w:rsid w:val="00D32D5E"/>
    <w:rsid w:val="00D35EB0"/>
    <w:rsid w:val="00D45B55"/>
    <w:rsid w:val="00D47414"/>
    <w:rsid w:val="00D53051"/>
    <w:rsid w:val="00D55B95"/>
    <w:rsid w:val="00D65085"/>
    <w:rsid w:val="00D65BFF"/>
    <w:rsid w:val="00D66EB5"/>
    <w:rsid w:val="00D806CC"/>
    <w:rsid w:val="00D820E1"/>
    <w:rsid w:val="00D859CC"/>
    <w:rsid w:val="00D8662F"/>
    <w:rsid w:val="00D93664"/>
    <w:rsid w:val="00D93EAB"/>
    <w:rsid w:val="00D96431"/>
    <w:rsid w:val="00DA28CF"/>
    <w:rsid w:val="00DA73BD"/>
    <w:rsid w:val="00DB295A"/>
    <w:rsid w:val="00DB43DA"/>
    <w:rsid w:val="00DB4B47"/>
    <w:rsid w:val="00DB6338"/>
    <w:rsid w:val="00DD42C2"/>
    <w:rsid w:val="00DE246D"/>
    <w:rsid w:val="00DE4A48"/>
    <w:rsid w:val="00DE6560"/>
    <w:rsid w:val="00DE6F28"/>
    <w:rsid w:val="00DF19FB"/>
    <w:rsid w:val="00DF2EDF"/>
    <w:rsid w:val="00DF3FA7"/>
    <w:rsid w:val="00DF48DA"/>
    <w:rsid w:val="00DF4B75"/>
    <w:rsid w:val="00DF6809"/>
    <w:rsid w:val="00DF6B27"/>
    <w:rsid w:val="00E07855"/>
    <w:rsid w:val="00E079F3"/>
    <w:rsid w:val="00E1753E"/>
    <w:rsid w:val="00E2359A"/>
    <w:rsid w:val="00E23F86"/>
    <w:rsid w:val="00E30DD3"/>
    <w:rsid w:val="00E319DB"/>
    <w:rsid w:val="00E33E66"/>
    <w:rsid w:val="00E36FFF"/>
    <w:rsid w:val="00E40263"/>
    <w:rsid w:val="00E42FB2"/>
    <w:rsid w:val="00E60B7F"/>
    <w:rsid w:val="00E61F1F"/>
    <w:rsid w:val="00E70753"/>
    <w:rsid w:val="00E72170"/>
    <w:rsid w:val="00E77EEE"/>
    <w:rsid w:val="00E83E9A"/>
    <w:rsid w:val="00E85DA7"/>
    <w:rsid w:val="00E901A0"/>
    <w:rsid w:val="00E92133"/>
    <w:rsid w:val="00E94D7E"/>
    <w:rsid w:val="00EA1DD5"/>
    <w:rsid w:val="00EB10C3"/>
    <w:rsid w:val="00EC0301"/>
    <w:rsid w:val="00ED2577"/>
    <w:rsid w:val="00ED39BF"/>
    <w:rsid w:val="00EE26CA"/>
    <w:rsid w:val="00EE797F"/>
    <w:rsid w:val="00EF38F9"/>
    <w:rsid w:val="00EF4E76"/>
    <w:rsid w:val="00F0074D"/>
    <w:rsid w:val="00F00DE8"/>
    <w:rsid w:val="00F02CC4"/>
    <w:rsid w:val="00F0486A"/>
    <w:rsid w:val="00F05571"/>
    <w:rsid w:val="00F06063"/>
    <w:rsid w:val="00F07CCF"/>
    <w:rsid w:val="00F17741"/>
    <w:rsid w:val="00F17B58"/>
    <w:rsid w:val="00F24328"/>
    <w:rsid w:val="00F44AFA"/>
    <w:rsid w:val="00F469EA"/>
    <w:rsid w:val="00F51347"/>
    <w:rsid w:val="00F54449"/>
    <w:rsid w:val="00F60074"/>
    <w:rsid w:val="00F64A4E"/>
    <w:rsid w:val="00F64A9B"/>
    <w:rsid w:val="00F77887"/>
    <w:rsid w:val="00F824E3"/>
    <w:rsid w:val="00F836FA"/>
    <w:rsid w:val="00F92B62"/>
    <w:rsid w:val="00F94809"/>
    <w:rsid w:val="00FA4BB8"/>
    <w:rsid w:val="00FA7F69"/>
    <w:rsid w:val="00FB03A7"/>
    <w:rsid w:val="00FB637A"/>
    <w:rsid w:val="00FC61EA"/>
    <w:rsid w:val="00FE155E"/>
    <w:rsid w:val="00FE462C"/>
    <w:rsid w:val="00FF1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D4BB7E-8387-4253-967F-72CBFC9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22"/>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uiPriority w:val="99"/>
    <w:rsid w:val="00207A22"/>
    <w:pPr>
      <w:widowControl/>
      <w:spacing w:before="100" w:beforeAutospacing="1" w:after="100" w:afterAutospacing="1"/>
    </w:pPr>
    <w:rPr>
      <w:rFonts w:ascii="新細明體" w:hAnsi="新細明體" w:cs="新細明體"/>
      <w:kern w:val="0"/>
    </w:rPr>
  </w:style>
  <w:style w:type="paragraph" w:customStyle="1" w:styleId="0131-1">
    <w:name w:val="0131-1"/>
    <w:basedOn w:val="a"/>
    <w:uiPriority w:val="99"/>
    <w:rsid w:val="00207A22"/>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207A22"/>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A9495D"/>
    <w:pPr>
      <w:tabs>
        <w:tab w:val="center" w:pos="4153"/>
        <w:tab w:val="right" w:pos="8306"/>
      </w:tabs>
      <w:snapToGrid w:val="0"/>
    </w:pPr>
    <w:rPr>
      <w:sz w:val="20"/>
      <w:szCs w:val="20"/>
    </w:rPr>
  </w:style>
  <w:style w:type="character" w:customStyle="1" w:styleId="a4">
    <w:name w:val="頁首 字元"/>
    <w:basedOn w:val="a0"/>
    <w:link w:val="a3"/>
    <w:uiPriority w:val="99"/>
    <w:locked/>
    <w:rsid w:val="00A9495D"/>
    <w:rPr>
      <w:sz w:val="20"/>
      <w:szCs w:val="20"/>
    </w:rPr>
  </w:style>
  <w:style w:type="paragraph" w:styleId="a5">
    <w:name w:val="footer"/>
    <w:basedOn w:val="a"/>
    <w:link w:val="a6"/>
    <w:uiPriority w:val="99"/>
    <w:rsid w:val="00A9495D"/>
    <w:pPr>
      <w:tabs>
        <w:tab w:val="center" w:pos="4153"/>
        <w:tab w:val="right" w:pos="8306"/>
      </w:tabs>
      <w:snapToGrid w:val="0"/>
    </w:pPr>
    <w:rPr>
      <w:sz w:val="20"/>
      <w:szCs w:val="20"/>
    </w:rPr>
  </w:style>
  <w:style w:type="character" w:customStyle="1" w:styleId="a6">
    <w:name w:val="頁尾 字元"/>
    <w:basedOn w:val="a0"/>
    <w:link w:val="a5"/>
    <w:uiPriority w:val="99"/>
    <w:locked/>
    <w:rsid w:val="00A9495D"/>
    <w:rPr>
      <w:sz w:val="20"/>
      <w:szCs w:val="20"/>
    </w:rPr>
  </w:style>
  <w:style w:type="paragraph" w:styleId="a7">
    <w:name w:val="Balloon Text"/>
    <w:basedOn w:val="a"/>
    <w:link w:val="a8"/>
    <w:uiPriority w:val="99"/>
    <w:semiHidden/>
    <w:rsid w:val="000C2E30"/>
    <w:rPr>
      <w:rFonts w:ascii="Cambria" w:hAnsi="Cambria" w:cs="Cambria"/>
      <w:sz w:val="18"/>
      <w:szCs w:val="18"/>
    </w:rPr>
  </w:style>
  <w:style w:type="character" w:customStyle="1" w:styleId="a8">
    <w:name w:val="註解方塊文字 字元"/>
    <w:basedOn w:val="a0"/>
    <w:link w:val="a7"/>
    <w:uiPriority w:val="99"/>
    <w:semiHidden/>
    <w:locked/>
    <w:rsid w:val="000C2E30"/>
    <w:rPr>
      <w:rFonts w:ascii="Cambria" w:eastAsia="新細明體" w:hAnsi="Cambria" w:cs="Cambria"/>
      <w:sz w:val="18"/>
      <w:szCs w:val="18"/>
    </w:rPr>
  </w:style>
  <w:style w:type="paragraph" w:styleId="Web">
    <w:name w:val="Normal (Web)"/>
    <w:basedOn w:val="a"/>
    <w:uiPriority w:val="99"/>
    <w:rsid w:val="00F64A4E"/>
    <w:pPr>
      <w:widowControl/>
      <w:spacing w:before="100" w:beforeAutospacing="1" w:after="100" w:afterAutospacing="1"/>
    </w:pPr>
    <w:rPr>
      <w:rFonts w:ascii="新細明體" w:hAnsi="新細明體" w:cs="新細明體"/>
      <w:kern w:val="0"/>
    </w:rPr>
  </w:style>
  <w:style w:type="paragraph" w:customStyle="1" w:styleId="a9">
    <w:name w:val="正副本"/>
    <w:basedOn w:val="aa"/>
    <w:uiPriority w:val="99"/>
    <w:rsid w:val="00046614"/>
    <w:pPr>
      <w:spacing w:line="240" w:lineRule="atLeast"/>
      <w:ind w:leftChars="0" w:left="720" w:hanging="720"/>
      <w:jc w:val="both"/>
    </w:pPr>
    <w:rPr>
      <w:rFonts w:ascii="標楷體" w:eastAsia="標楷體" w:hAnsi="Times New Roman" w:cs="標楷體"/>
    </w:rPr>
  </w:style>
  <w:style w:type="paragraph" w:styleId="aa">
    <w:name w:val="Normal Indent"/>
    <w:basedOn w:val="a"/>
    <w:uiPriority w:val="99"/>
    <w:semiHidden/>
    <w:rsid w:val="00046614"/>
    <w:pPr>
      <w:ind w:leftChars="200" w:left="480"/>
    </w:pPr>
  </w:style>
  <w:style w:type="table" w:styleId="ab">
    <w:name w:val="Table Grid"/>
    <w:basedOn w:val="a1"/>
    <w:uiPriority w:val="99"/>
    <w:rsid w:val="00D6508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清單段落1"/>
    <w:basedOn w:val="a"/>
    <w:link w:val="ListParagraphChar"/>
    <w:uiPriority w:val="99"/>
    <w:rsid w:val="003B4958"/>
    <w:pPr>
      <w:ind w:leftChars="200" w:left="480"/>
    </w:pPr>
    <w:rPr>
      <w:rFonts w:ascii="Times New Roman" w:hAnsi="Times New Roman" w:cs="Times New Roman"/>
      <w:kern w:val="0"/>
    </w:rPr>
  </w:style>
  <w:style w:type="character" w:customStyle="1" w:styleId="ListParagraphChar">
    <w:name w:val="List Paragraph Char"/>
    <w:link w:val="1"/>
    <w:uiPriority w:val="99"/>
    <w:locked/>
    <w:rsid w:val="003B4958"/>
    <w:rPr>
      <w:rFonts w:ascii="Times New Roman" w:eastAsia="新細明體" w:hAnsi="Times New Roman" w:cs="Times New Roman"/>
      <w:kern w:val="0"/>
      <w:sz w:val="24"/>
      <w:szCs w:val="24"/>
    </w:rPr>
  </w:style>
  <w:style w:type="paragraph" w:styleId="ac">
    <w:name w:val="Body Text"/>
    <w:basedOn w:val="a"/>
    <w:link w:val="ad"/>
    <w:uiPriority w:val="99"/>
    <w:rsid w:val="002D3A8E"/>
    <w:pPr>
      <w:adjustRightInd w:val="0"/>
      <w:spacing w:after="240" w:line="360" w:lineRule="atLeast"/>
      <w:jc w:val="center"/>
      <w:textDirection w:val="lrTbV"/>
      <w:textAlignment w:val="baseline"/>
    </w:pPr>
    <w:rPr>
      <w:rFonts w:ascii="Times New Roman" w:eastAsia="華康中黑體" w:hAnsi="Times New Roman" w:cs="Times New Roman"/>
      <w:kern w:val="0"/>
      <w:sz w:val="28"/>
      <w:szCs w:val="28"/>
    </w:rPr>
  </w:style>
  <w:style w:type="character" w:customStyle="1" w:styleId="ad">
    <w:name w:val="本文 字元"/>
    <w:basedOn w:val="a0"/>
    <w:link w:val="ac"/>
    <w:uiPriority w:val="99"/>
    <w:semiHidden/>
    <w:locked/>
    <w:rsid w:val="00F07CCF"/>
    <w:rPr>
      <w:sz w:val="24"/>
      <w:szCs w:val="24"/>
    </w:rPr>
  </w:style>
  <w:style w:type="character" w:styleId="ae">
    <w:name w:val="page number"/>
    <w:basedOn w:val="a0"/>
    <w:uiPriority w:val="99"/>
    <w:rsid w:val="002D3A8E"/>
  </w:style>
  <w:style w:type="paragraph" w:styleId="af">
    <w:name w:val="Plain Text"/>
    <w:basedOn w:val="a"/>
    <w:link w:val="af0"/>
    <w:uiPriority w:val="99"/>
    <w:rsid w:val="007A614D"/>
    <w:rPr>
      <w:rFonts w:ascii="細明體" w:eastAsia="細明體" w:hAnsi="Courier New" w:cs="細明體"/>
    </w:rPr>
  </w:style>
  <w:style w:type="character" w:customStyle="1" w:styleId="PlainTextChar">
    <w:name w:val="Plain Text Char"/>
    <w:basedOn w:val="a0"/>
    <w:uiPriority w:val="99"/>
    <w:semiHidden/>
    <w:locked/>
    <w:rsid w:val="00C74794"/>
    <w:rPr>
      <w:rFonts w:ascii="細明體" w:eastAsia="細明體" w:hAnsi="Courier New" w:cs="細明體"/>
      <w:sz w:val="24"/>
      <w:szCs w:val="24"/>
    </w:rPr>
  </w:style>
  <w:style w:type="character" w:customStyle="1" w:styleId="af0">
    <w:name w:val="純文字 字元"/>
    <w:basedOn w:val="a0"/>
    <w:link w:val="af"/>
    <w:uiPriority w:val="99"/>
    <w:locked/>
    <w:rsid w:val="007A614D"/>
    <w:rPr>
      <w:rFonts w:ascii="細明體" w:eastAsia="細明體" w:hAnsi="Courier New" w:cs="細明體"/>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7675">
      <w:marLeft w:val="0"/>
      <w:marRight w:val="0"/>
      <w:marTop w:val="0"/>
      <w:marBottom w:val="0"/>
      <w:divBdr>
        <w:top w:val="none" w:sz="0" w:space="0" w:color="auto"/>
        <w:left w:val="none" w:sz="0" w:space="0" w:color="auto"/>
        <w:bottom w:val="none" w:sz="0" w:space="0" w:color="auto"/>
        <w:right w:val="none" w:sz="0" w:space="0" w:color="auto"/>
      </w:divBdr>
      <w:divsChild>
        <w:div w:id="614947655">
          <w:marLeft w:val="0"/>
          <w:marRight w:val="0"/>
          <w:marTop w:val="0"/>
          <w:marBottom w:val="0"/>
          <w:divBdr>
            <w:top w:val="none" w:sz="0" w:space="0" w:color="auto"/>
            <w:left w:val="none" w:sz="0" w:space="0" w:color="auto"/>
            <w:bottom w:val="none" w:sz="0" w:space="0" w:color="auto"/>
            <w:right w:val="none" w:sz="0" w:space="0" w:color="auto"/>
          </w:divBdr>
        </w:div>
        <w:div w:id="614947656">
          <w:marLeft w:val="0"/>
          <w:marRight w:val="0"/>
          <w:marTop w:val="0"/>
          <w:marBottom w:val="0"/>
          <w:divBdr>
            <w:top w:val="none" w:sz="0" w:space="0" w:color="auto"/>
            <w:left w:val="none" w:sz="0" w:space="0" w:color="auto"/>
            <w:bottom w:val="none" w:sz="0" w:space="0" w:color="auto"/>
            <w:right w:val="none" w:sz="0" w:space="0" w:color="auto"/>
          </w:divBdr>
        </w:div>
        <w:div w:id="614947657">
          <w:marLeft w:val="0"/>
          <w:marRight w:val="0"/>
          <w:marTop w:val="0"/>
          <w:marBottom w:val="0"/>
          <w:divBdr>
            <w:top w:val="none" w:sz="0" w:space="0" w:color="auto"/>
            <w:left w:val="none" w:sz="0" w:space="0" w:color="auto"/>
            <w:bottom w:val="none" w:sz="0" w:space="0" w:color="auto"/>
            <w:right w:val="none" w:sz="0" w:space="0" w:color="auto"/>
          </w:divBdr>
        </w:div>
        <w:div w:id="614947658">
          <w:marLeft w:val="0"/>
          <w:marRight w:val="0"/>
          <w:marTop w:val="0"/>
          <w:marBottom w:val="0"/>
          <w:divBdr>
            <w:top w:val="none" w:sz="0" w:space="0" w:color="auto"/>
            <w:left w:val="none" w:sz="0" w:space="0" w:color="auto"/>
            <w:bottom w:val="none" w:sz="0" w:space="0" w:color="auto"/>
            <w:right w:val="none" w:sz="0" w:space="0" w:color="auto"/>
          </w:divBdr>
        </w:div>
        <w:div w:id="614947659">
          <w:marLeft w:val="0"/>
          <w:marRight w:val="0"/>
          <w:marTop w:val="0"/>
          <w:marBottom w:val="0"/>
          <w:divBdr>
            <w:top w:val="none" w:sz="0" w:space="0" w:color="auto"/>
            <w:left w:val="none" w:sz="0" w:space="0" w:color="auto"/>
            <w:bottom w:val="none" w:sz="0" w:space="0" w:color="auto"/>
            <w:right w:val="none" w:sz="0" w:space="0" w:color="auto"/>
          </w:divBdr>
        </w:div>
        <w:div w:id="614947660">
          <w:marLeft w:val="0"/>
          <w:marRight w:val="0"/>
          <w:marTop w:val="0"/>
          <w:marBottom w:val="0"/>
          <w:divBdr>
            <w:top w:val="none" w:sz="0" w:space="0" w:color="auto"/>
            <w:left w:val="none" w:sz="0" w:space="0" w:color="auto"/>
            <w:bottom w:val="none" w:sz="0" w:space="0" w:color="auto"/>
            <w:right w:val="none" w:sz="0" w:space="0" w:color="auto"/>
          </w:divBdr>
        </w:div>
        <w:div w:id="614947661">
          <w:marLeft w:val="0"/>
          <w:marRight w:val="0"/>
          <w:marTop w:val="0"/>
          <w:marBottom w:val="0"/>
          <w:divBdr>
            <w:top w:val="none" w:sz="0" w:space="0" w:color="auto"/>
            <w:left w:val="none" w:sz="0" w:space="0" w:color="auto"/>
            <w:bottom w:val="none" w:sz="0" w:space="0" w:color="auto"/>
            <w:right w:val="none" w:sz="0" w:space="0" w:color="auto"/>
          </w:divBdr>
        </w:div>
        <w:div w:id="614947662">
          <w:marLeft w:val="0"/>
          <w:marRight w:val="0"/>
          <w:marTop w:val="0"/>
          <w:marBottom w:val="0"/>
          <w:divBdr>
            <w:top w:val="none" w:sz="0" w:space="0" w:color="auto"/>
            <w:left w:val="none" w:sz="0" w:space="0" w:color="auto"/>
            <w:bottom w:val="none" w:sz="0" w:space="0" w:color="auto"/>
            <w:right w:val="none" w:sz="0" w:space="0" w:color="auto"/>
          </w:divBdr>
        </w:div>
        <w:div w:id="614947663">
          <w:marLeft w:val="0"/>
          <w:marRight w:val="0"/>
          <w:marTop w:val="0"/>
          <w:marBottom w:val="0"/>
          <w:divBdr>
            <w:top w:val="none" w:sz="0" w:space="0" w:color="auto"/>
            <w:left w:val="none" w:sz="0" w:space="0" w:color="auto"/>
            <w:bottom w:val="none" w:sz="0" w:space="0" w:color="auto"/>
            <w:right w:val="none" w:sz="0" w:space="0" w:color="auto"/>
          </w:divBdr>
        </w:div>
        <w:div w:id="614947664">
          <w:marLeft w:val="0"/>
          <w:marRight w:val="0"/>
          <w:marTop w:val="0"/>
          <w:marBottom w:val="0"/>
          <w:divBdr>
            <w:top w:val="none" w:sz="0" w:space="0" w:color="auto"/>
            <w:left w:val="none" w:sz="0" w:space="0" w:color="auto"/>
            <w:bottom w:val="none" w:sz="0" w:space="0" w:color="auto"/>
            <w:right w:val="none" w:sz="0" w:space="0" w:color="auto"/>
          </w:divBdr>
        </w:div>
        <w:div w:id="614947665">
          <w:marLeft w:val="0"/>
          <w:marRight w:val="0"/>
          <w:marTop w:val="0"/>
          <w:marBottom w:val="0"/>
          <w:divBdr>
            <w:top w:val="none" w:sz="0" w:space="0" w:color="auto"/>
            <w:left w:val="none" w:sz="0" w:space="0" w:color="auto"/>
            <w:bottom w:val="none" w:sz="0" w:space="0" w:color="auto"/>
            <w:right w:val="none" w:sz="0" w:space="0" w:color="auto"/>
          </w:divBdr>
        </w:div>
        <w:div w:id="614947666">
          <w:marLeft w:val="0"/>
          <w:marRight w:val="0"/>
          <w:marTop w:val="0"/>
          <w:marBottom w:val="0"/>
          <w:divBdr>
            <w:top w:val="none" w:sz="0" w:space="0" w:color="auto"/>
            <w:left w:val="none" w:sz="0" w:space="0" w:color="auto"/>
            <w:bottom w:val="none" w:sz="0" w:space="0" w:color="auto"/>
            <w:right w:val="none" w:sz="0" w:space="0" w:color="auto"/>
          </w:divBdr>
        </w:div>
        <w:div w:id="614947667">
          <w:marLeft w:val="0"/>
          <w:marRight w:val="0"/>
          <w:marTop w:val="0"/>
          <w:marBottom w:val="0"/>
          <w:divBdr>
            <w:top w:val="none" w:sz="0" w:space="0" w:color="auto"/>
            <w:left w:val="none" w:sz="0" w:space="0" w:color="auto"/>
            <w:bottom w:val="none" w:sz="0" w:space="0" w:color="auto"/>
            <w:right w:val="none" w:sz="0" w:space="0" w:color="auto"/>
          </w:divBdr>
        </w:div>
        <w:div w:id="614947668">
          <w:marLeft w:val="0"/>
          <w:marRight w:val="0"/>
          <w:marTop w:val="0"/>
          <w:marBottom w:val="0"/>
          <w:divBdr>
            <w:top w:val="none" w:sz="0" w:space="0" w:color="auto"/>
            <w:left w:val="none" w:sz="0" w:space="0" w:color="auto"/>
            <w:bottom w:val="none" w:sz="0" w:space="0" w:color="auto"/>
            <w:right w:val="none" w:sz="0" w:space="0" w:color="auto"/>
          </w:divBdr>
        </w:div>
        <w:div w:id="614947669">
          <w:marLeft w:val="0"/>
          <w:marRight w:val="0"/>
          <w:marTop w:val="0"/>
          <w:marBottom w:val="0"/>
          <w:divBdr>
            <w:top w:val="none" w:sz="0" w:space="0" w:color="auto"/>
            <w:left w:val="none" w:sz="0" w:space="0" w:color="auto"/>
            <w:bottom w:val="none" w:sz="0" w:space="0" w:color="auto"/>
            <w:right w:val="none" w:sz="0" w:space="0" w:color="auto"/>
          </w:divBdr>
        </w:div>
        <w:div w:id="614947670">
          <w:marLeft w:val="0"/>
          <w:marRight w:val="0"/>
          <w:marTop w:val="0"/>
          <w:marBottom w:val="0"/>
          <w:divBdr>
            <w:top w:val="none" w:sz="0" w:space="0" w:color="auto"/>
            <w:left w:val="none" w:sz="0" w:space="0" w:color="auto"/>
            <w:bottom w:val="none" w:sz="0" w:space="0" w:color="auto"/>
            <w:right w:val="none" w:sz="0" w:space="0" w:color="auto"/>
          </w:divBdr>
        </w:div>
        <w:div w:id="614947671">
          <w:marLeft w:val="0"/>
          <w:marRight w:val="0"/>
          <w:marTop w:val="0"/>
          <w:marBottom w:val="0"/>
          <w:divBdr>
            <w:top w:val="none" w:sz="0" w:space="0" w:color="auto"/>
            <w:left w:val="none" w:sz="0" w:space="0" w:color="auto"/>
            <w:bottom w:val="none" w:sz="0" w:space="0" w:color="auto"/>
            <w:right w:val="none" w:sz="0" w:space="0" w:color="auto"/>
          </w:divBdr>
        </w:div>
        <w:div w:id="614947672">
          <w:marLeft w:val="0"/>
          <w:marRight w:val="0"/>
          <w:marTop w:val="0"/>
          <w:marBottom w:val="0"/>
          <w:divBdr>
            <w:top w:val="none" w:sz="0" w:space="0" w:color="auto"/>
            <w:left w:val="none" w:sz="0" w:space="0" w:color="auto"/>
            <w:bottom w:val="none" w:sz="0" w:space="0" w:color="auto"/>
            <w:right w:val="none" w:sz="0" w:space="0" w:color="auto"/>
          </w:divBdr>
        </w:div>
        <w:div w:id="614947673">
          <w:marLeft w:val="0"/>
          <w:marRight w:val="0"/>
          <w:marTop w:val="0"/>
          <w:marBottom w:val="0"/>
          <w:divBdr>
            <w:top w:val="none" w:sz="0" w:space="0" w:color="auto"/>
            <w:left w:val="none" w:sz="0" w:space="0" w:color="auto"/>
            <w:bottom w:val="none" w:sz="0" w:space="0" w:color="auto"/>
            <w:right w:val="none" w:sz="0" w:space="0" w:color="auto"/>
          </w:divBdr>
        </w:div>
        <w:div w:id="614947674">
          <w:marLeft w:val="0"/>
          <w:marRight w:val="0"/>
          <w:marTop w:val="0"/>
          <w:marBottom w:val="0"/>
          <w:divBdr>
            <w:top w:val="none" w:sz="0" w:space="0" w:color="auto"/>
            <w:left w:val="none" w:sz="0" w:space="0" w:color="auto"/>
            <w:bottom w:val="none" w:sz="0" w:space="0" w:color="auto"/>
            <w:right w:val="none" w:sz="0" w:space="0" w:color="auto"/>
          </w:divBdr>
        </w:div>
        <w:div w:id="614947676">
          <w:marLeft w:val="0"/>
          <w:marRight w:val="0"/>
          <w:marTop w:val="0"/>
          <w:marBottom w:val="0"/>
          <w:divBdr>
            <w:top w:val="none" w:sz="0" w:space="0" w:color="auto"/>
            <w:left w:val="none" w:sz="0" w:space="0" w:color="auto"/>
            <w:bottom w:val="none" w:sz="0" w:space="0" w:color="auto"/>
            <w:right w:val="none" w:sz="0" w:space="0" w:color="auto"/>
          </w:divBdr>
        </w:div>
        <w:div w:id="614947677">
          <w:marLeft w:val="0"/>
          <w:marRight w:val="0"/>
          <w:marTop w:val="0"/>
          <w:marBottom w:val="0"/>
          <w:divBdr>
            <w:top w:val="none" w:sz="0" w:space="0" w:color="auto"/>
            <w:left w:val="none" w:sz="0" w:space="0" w:color="auto"/>
            <w:bottom w:val="none" w:sz="0" w:space="0" w:color="auto"/>
            <w:right w:val="none" w:sz="0" w:space="0" w:color="auto"/>
          </w:divBdr>
        </w:div>
        <w:div w:id="614947678">
          <w:marLeft w:val="0"/>
          <w:marRight w:val="0"/>
          <w:marTop w:val="0"/>
          <w:marBottom w:val="0"/>
          <w:divBdr>
            <w:top w:val="none" w:sz="0" w:space="0" w:color="auto"/>
            <w:left w:val="none" w:sz="0" w:space="0" w:color="auto"/>
            <w:bottom w:val="none" w:sz="0" w:space="0" w:color="auto"/>
            <w:right w:val="none" w:sz="0" w:space="0" w:color="auto"/>
          </w:divBdr>
        </w:div>
        <w:div w:id="614947679">
          <w:marLeft w:val="0"/>
          <w:marRight w:val="0"/>
          <w:marTop w:val="0"/>
          <w:marBottom w:val="0"/>
          <w:divBdr>
            <w:top w:val="none" w:sz="0" w:space="0" w:color="auto"/>
            <w:left w:val="none" w:sz="0" w:space="0" w:color="auto"/>
            <w:bottom w:val="none" w:sz="0" w:space="0" w:color="auto"/>
            <w:right w:val="none" w:sz="0" w:space="0" w:color="auto"/>
          </w:divBdr>
        </w:div>
        <w:div w:id="614947680">
          <w:marLeft w:val="0"/>
          <w:marRight w:val="0"/>
          <w:marTop w:val="0"/>
          <w:marBottom w:val="0"/>
          <w:divBdr>
            <w:top w:val="none" w:sz="0" w:space="0" w:color="auto"/>
            <w:left w:val="none" w:sz="0" w:space="0" w:color="auto"/>
            <w:bottom w:val="none" w:sz="0" w:space="0" w:color="auto"/>
            <w:right w:val="none" w:sz="0" w:space="0" w:color="auto"/>
          </w:divBdr>
        </w:div>
        <w:div w:id="614947681">
          <w:marLeft w:val="0"/>
          <w:marRight w:val="0"/>
          <w:marTop w:val="0"/>
          <w:marBottom w:val="0"/>
          <w:divBdr>
            <w:top w:val="none" w:sz="0" w:space="0" w:color="auto"/>
            <w:left w:val="none" w:sz="0" w:space="0" w:color="auto"/>
            <w:bottom w:val="none" w:sz="0" w:space="0" w:color="auto"/>
            <w:right w:val="none" w:sz="0" w:space="0" w:color="auto"/>
          </w:divBdr>
        </w:div>
        <w:div w:id="614947682">
          <w:marLeft w:val="0"/>
          <w:marRight w:val="0"/>
          <w:marTop w:val="0"/>
          <w:marBottom w:val="0"/>
          <w:divBdr>
            <w:top w:val="none" w:sz="0" w:space="0" w:color="auto"/>
            <w:left w:val="none" w:sz="0" w:space="0" w:color="auto"/>
            <w:bottom w:val="none" w:sz="0" w:space="0" w:color="auto"/>
            <w:right w:val="none" w:sz="0" w:space="0" w:color="auto"/>
          </w:divBdr>
        </w:div>
        <w:div w:id="614947683">
          <w:marLeft w:val="0"/>
          <w:marRight w:val="0"/>
          <w:marTop w:val="0"/>
          <w:marBottom w:val="0"/>
          <w:divBdr>
            <w:top w:val="none" w:sz="0" w:space="0" w:color="auto"/>
            <w:left w:val="none" w:sz="0" w:space="0" w:color="auto"/>
            <w:bottom w:val="none" w:sz="0" w:space="0" w:color="auto"/>
            <w:right w:val="none" w:sz="0" w:space="0" w:color="auto"/>
          </w:divBdr>
        </w:div>
        <w:div w:id="614947684">
          <w:marLeft w:val="0"/>
          <w:marRight w:val="0"/>
          <w:marTop w:val="0"/>
          <w:marBottom w:val="0"/>
          <w:divBdr>
            <w:top w:val="none" w:sz="0" w:space="0" w:color="auto"/>
            <w:left w:val="none" w:sz="0" w:space="0" w:color="auto"/>
            <w:bottom w:val="none" w:sz="0" w:space="0" w:color="auto"/>
            <w:right w:val="none" w:sz="0" w:space="0" w:color="auto"/>
          </w:divBdr>
        </w:div>
        <w:div w:id="614947685">
          <w:marLeft w:val="0"/>
          <w:marRight w:val="0"/>
          <w:marTop w:val="0"/>
          <w:marBottom w:val="0"/>
          <w:divBdr>
            <w:top w:val="none" w:sz="0" w:space="0" w:color="auto"/>
            <w:left w:val="none" w:sz="0" w:space="0" w:color="auto"/>
            <w:bottom w:val="none" w:sz="0" w:space="0" w:color="auto"/>
            <w:right w:val="none" w:sz="0" w:space="0" w:color="auto"/>
          </w:divBdr>
        </w:div>
        <w:div w:id="614947686">
          <w:marLeft w:val="0"/>
          <w:marRight w:val="0"/>
          <w:marTop w:val="0"/>
          <w:marBottom w:val="0"/>
          <w:divBdr>
            <w:top w:val="none" w:sz="0" w:space="0" w:color="auto"/>
            <w:left w:val="none" w:sz="0" w:space="0" w:color="auto"/>
            <w:bottom w:val="none" w:sz="0" w:space="0" w:color="auto"/>
            <w:right w:val="none" w:sz="0" w:space="0" w:color="auto"/>
          </w:divBdr>
        </w:div>
        <w:div w:id="614947687">
          <w:marLeft w:val="0"/>
          <w:marRight w:val="0"/>
          <w:marTop w:val="0"/>
          <w:marBottom w:val="0"/>
          <w:divBdr>
            <w:top w:val="none" w:sz="0" w:space="0" w:color="auto"/>
            <w:left w:val="none" w:sz="0" w:space="0" w:color="auto"/>
            <w:bottom w:val="none" w:sz="0" w:space="0" w:color="auto"/>
            <w:right w:val="none" w:sz="0" w:space="0" w:color="auto"/>
          </w:divBdr>
        </w:div>
        <w:div w:id="614947688">
          <w:marLeft w:val="0"/>
          <w:marRight w:val="0"/>
          <w:marTop w:val="0"/>
          <w:marBottom w:val="0"/>
          <w:divBdr>
            <w:top w:val="none" w:sz="0" w:space="0" w:color="auto"/>
            <w:left w:val="none" w:sz="0" w:space="0" w:color="auto"/>
            <w:bottom w:val="none" w:sz="0" w:space="0" w:color="auto"/>
            <w:right w:val="none" w:sz="0" w:space="0" w:color="auto"/>
          </w:divBdr>
        </w:div>
        <w:div w:id="614947689">
          <w:marLeft w:val="0"/>
          <w:marRight w:val="0"/>
          <w:marTop w:val="0"/>
          <w:marBottom w:val="0"/>
          <w:divBdr>
            <w:top w:val="none" w:sz="0" w:space="0" w:color="auto"/>
            <w:left w:val="none" w:sz="0" w:space="0" w:color="auto"/>
            <w:bottom w:val="none" w:sz="0" w:space="0" w:color="auto"/>
            <w:right w:val="none" w:sz="0" w:space="0" w:color="auto"/>
          </w:divBdr>
        </w:div>
        <w:div w:id="614947690">
          <w:marLeft w:val="0"/>
          <w:marRight w:val="0"/>
          <w:marTop w:val="0"/>
          <w:marBottom w:val="0"/>
          <w:divBdr>
            <w:top w:val="none" w:sz="0" w:space="0" w:color="auto"/>
            <w:left w:val="none" w:sz="0" w:space="0" w:color="auto"/>
            <w:bottom w:val="none" w:sz="0" w:space="0" w:color="auto"/>
            <w:right w:val="none" w:sz="0" w:space="0" w:color="auto"/>
          </w:divBdr>
        </w:div>
        <w:div w:id="614947691">
          <w:marLeft w:val="0"/>
          <w:marRight w:val="0"/>
          <w:marTop w:val="0"/>
          <w:marBottom w:val="0"/>
          <w:divBdr>
            <w:top w:val="none" w:sz="0" w:space="0" w:color="auto"/>
            <w:left w:val="none" w:sz="0" w:space="0" w:color="auto"/>
            <w:bottom w:val="none" w:sz="0" w:space="0" w:color="auto"/>
            <w:right w:val="none" w:sz="0" w:space="0" w:color="auto"/>
          </w:divBdr>
        </w:div>
        <w:div w:id="614947692">
          <w:marLeft w:val="0"/>
          <w:marRight w:val="0"/>
          <w:marTop w:val="0"/>
          <w:marBottom w:val="0"/>
          <w:divBdr>
            <w:top w:val="none" w:sz="0" w:space="0" w:color="auto"/>
            <w:left w:val="none" w:sz="0" w:space="0" w:color="auto"/>
            <w:bottom w:val="none" w:sz="0" w:space="0" w:color="auto"/>
            <w:right w:val="none" w:sz="0" w:space="0" w:color="auto"/>
          </w:divBdr>
        </w:div>
        <w:div w:id="614947693">
          <w:marLeft w:val="0"/>
          <w:marRight w:val="0"/>
          <w:marTop w:val="0"/>
          <w:marBottom w:val="0"/>
          <w:divBdr>
            <w:top w:val="none" w:sz="0" w:space="0" w:color="auto"/>
            <w:left w:val="none" w:sz="0" w:space="0" w:color="auto"/>
            <w:bottom w:val="none" w:sz="0" w:space="0" w:color="auto"/>
            <w:right w:val="none" w:sz="0" w:space="0" w:color="auto"/>
          </w:divBdr>
        </w:div>
        <w:div w:id="614947694">
          <w:marLeft w:val="0"/>
          <w:marRight w:val="0"/>
          <w:marTop w:val="0"/>
          <w:marBottom w:val="0"/>
          <w:divBdr>
            <w:top w:val="none" w:sz="0" w:space="0" w:color="auto"/>
            <w:left w:val="none" w:sz="0" w:space="0" w:color="auto"/>
            <w:bottom w:val="none" w:sz="0" w:space="0" w:color="auto"/>
            <w:right w:val="none" w:sz="0" w:space="0" w:color="auto"/>
          </w:divBdr>
        </w:div>
        <w:div w:id="614947695">
          <w:marLeft w:val="0"/>
          <w:marRight w:val="0"/>
          <w:marTop w:val="0"/>
          <w:marBottom w:val="0"/>
          <w:divBdr>
            <w:top w:val="none" w:sz="0" w:space="0" w:color="auto"/>
            <w:left w:val="none" w:sz="0" w:space="0" w:color="auto"/>
            <w:bottom w:val="none" w:sz="0" w:space="0" w:color="auto"/>
            <w:right w:val="none" w:sz="0" w:space="0" w:color="auto"/>
          </w:divBdr>
        </w:div>
        <w:div w:id="614947696">
          <w:marLeft w:val="0"/>
          <w:marRight w:val="0"/>
          <w:marTop w:val="0"/>
          <w:marBottom w:val="0"/>
          <w:divBdr>
            <w:top w:val="none" w:sz="0" w:space="0" w:color="auto"/>
            <w:left w:val="none" w:sz="0" w:space="0" w:color="auto"/>
            <w:bottom w:val="none" w:sz="0" w:space="0" w:color="auto"/>
            <w:right w:val="none" w:sz="0" w:space="0" w:color="auto"/>
          </w:divBdr>
        </w:div>
        <w:div w:id="614947697">
          <w:marLeft w:val="0"/>
          <w:marRight w:val="0"/>
          <w:marTop w:val="0"/>
          <w:marBottom w:val="0"/>
          <w:divBdr>
            <w:top w:val="none" w:sz="0" w:space="0" w:color="auto"/>
            <w:left w:val="none" w:sz="0" w:space="0" w:color="auto"/>
            <w:bottom w:val="none" w:sz="0" w:space="0" w:color="auto"/>
            <w:right w:val="none" w:sz="0" w:space="0" w:color="auto"/>
          </w:divBdr>
        </w:div>
        <w:div w:id="614947698">
          <w:marLeft w:val="0"/>
          <w:marRight w:val="0"/>
          <w:marTop w:val="0"/>
          <w:marBottom w:val="0"/>
          <w:divBdr>
            <w:top w:val="none" w:sz="0" w:space="0" w:color="auto"/>
            <w:left w:val="none" w:sz="0" w:space="0" w:color="auto"/>
            <w:bottom w:val="none" w:sz="0" w:space="0" w:color="auto"/>
            <w:right w:val="none" w:sz="0" w:space="0" w:color="auto"/>
          </w:divBdr>
        </w:div>
        <w:div w:id="614947699">
          <w:marLeft w:val="0"/>
          <w:marRight w:val="0"/>
          <w:marTop w:val="0"/>
          <w:marBottom w:val="0"/>
          <w:divBdr>
            <w:top w:val="none" w:sz="0" w:space="0" w:color="auto"/>
            <w:left w:val="none" w:sz="0" w:space="0" w:color="auto"/>
            <w:bottom w:val="none" w:sz="0" w:space="0" w:color="auto"/>
            <w:right w:val="none" w:sz="0" w:space="0" w:color="auto"/>
          </w:divBdr>
        </w:div>
        <w:div w:id="614947700">
          <w:marLeft w:val="0"/>
          <w:marRight w:val="0"/>
          <w:marTop w:val="0"/>
          <w:marBottom w:val="0"/>
          <w:divBdr>
            <w:top w:val="none" w:sz="0" w:space="0" w:color="auto"/>
            <w:left w:val="none" w:sz="0" w:space="0" w:color="auto"/>
            <w:bottom w:val="none" w:sz="0" w:space="0" w:color="auto"/>
            <w:right w:val="none" w:sz="0" w:space="0" w:color="auto"/>
          </w:divBdr>
        </w:div>
        <w:div w:id="614947701">
          <w:marLeft w:val="0"/>
          <w:marRight w:val="0"/>
          <w:marTop w:val="0"/>
          <w:marBottom w:val="0"/>
          <w:divBdr>
            <w:top w:val="none" w:sz="0" w:space="0" w:color="auto"/>
            <w:left w:val="none" w:sz="0" w:space="0" w:color="auto"/>
            <w:bottom w:val="none" w:sz="0" w:space="0" w:color="auto"/>
            <w:right w:val="none" w:sz="0" w:space="0" w:color="auto"/>
          </w:divBdr>
        </w:div>
        <w:div w:id="614947702">
          <w:marLeft w:val="0"/>
          <w:marRight w:val="0"/>
          <w:marTop w:val="0"/>
          <w:marBottom w:val="0"/>
          <w:divBdr>
            <w:top w:val="none" w:sz="0" w:space="0" w:color="auto"/>
            <w:left w:val="none" w:sz="0" w:space="0" w:color="auto"/>
            <w:bottom w:val="none" w:sz="0" w:space="0" w:color="auto"/>
            <w:right w:val="none" w:sz="0" w:space="0" w:color="auto"/>
          </w:divBdr>
        </w:div>
        <w:div w:id="614947703">
          <w:marLeft w:val="0"/>
          <w:marRight w:val="0"/>
          <w:marTop w:val="0"/>
          <w:marBottom w:val="0"/>
          <w:divBdr>
            <w:top w:val="none" w:sz="0" w:space="0" w:color="auto"/>
            <w:left w:val="none" w:sz="0" w:space="0" w:color="auto"/>
            <w:bottom w:val="none" w:sz="0" w:space="0" w:color="auto"/>
            <w:right w:val="none" w:sz="0" w:space="0" w:color="auto"/>
          </w:divBdr>
        </w:div>
      </w:divsChild>
    </w:div>
    <w:div w:id="7103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A469F-C8DA-49EB-AC0E-B35E980C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教育部國民及學前教育署補助辦理學生事務、性別平等教育及輔導工作要點草案</dc:title>
  <dc:subject/>
  <dc:creator>acer</dc:creator>
  <cp:keywords/>
  <dc:description/>
  <cp:lastModifiedBy>李郁瑛</cp:lastModifiedBy>
  <cp:revision>2</cp:revision>
  <cp:lastPrinted>2015-09-21T01:17:00Z</cp:lastPrinted>
  <dcterms:created xsi:type="dcterms:W3CDTF">2015-10-06T05:27:00Z</dcterms:created>
  <dcterms:modified xsi:type="dcterms:W3CDTF">2015-10-06T05:27:00Z</dcterms:modified>
</cp:coreProperties>
</file>