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9A" w:rsidRDefault="00585A9A" w:rsidP="000B768F">
      <w:r>
        <w:separator/>
      </w:r>
    </w:p>
  </w:endnote>
  <w:endnote w:type="continuationSeparator" w:id="0">
    <w:p w:rsidR="00585A9A" w:rsidRDefault="00585A9A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43" w:rsidRPr="00875243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9A" w:rsidRDefault="00585A9A" w:rsidP="000B768F">
      <w:r>
        <w:separator/>
      </w:r>
    </w:p>
  </w:footnote>
  <w:footnote w:type="continuationSeparator" w:id="0">
    <w:p w:rsidR="00585A9A" w:rsidRDefault="00585A9A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 w15:restartNumberingAfterBreak="0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85A9A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75243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3652FEB-E28A-4F50-806B-47B7733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764E-B34F-478E-8983-2539ACCD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RURU</dc:creator>
  <cp:keywords/>
  <dc:description/>
  <cp:lastModifiedBy>黃燕月</cp:lastModifiedBy>
  <cp:revision>2</cp:revision>
  <cp:lastPrinted>2018-03-30T02:30:00Z</cp:lastPrinted>
  <dcterms:created xsi:type="dcterms:W3CDTF">2018-05-27T02:33:00Z</dcterms:created>
  <dcterms:modified xsi:type="dcterms:W3CDTF">2018-05-27T02:33:00Z</dcterms:modified>
</cp:coreProperties>
</file>